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fontTable.xml" ContentType="application/vnd.openxmlformats-officedocument.wordprocessingml.fontTable+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sdt>
      <w:sdtPr>
        <w:id w:val="796805410"/>
        <w:docPartObj>
          <w:docPartGallery w:val="Cover Pages"/>
          <w:docPartUnique/>
        </w:docPartObj>
        <w:rPr>
          <w:rFonts w:eastAsia="Times New Roman"/>
          <w:b w:val="1"/>
          <w:bCs w:val="1"/>
          <w:kern w:val="0"/>
          <w:sz w:val="32"/>
          <w:szCs w:val="32"/>
          <w:lang w:eastAsia="fr-FR"/>
          <w14:ligatures w14:val="none"/>
        </w:rPr>
      </w:sdtPr>
      <w:sdtEndPr>
        <w:rPr>
          <w:rFonts w:eastAsia="Times New Roman"/>
          <w:b w:val="1"/>
          <w:bCs w:val="1"/>
          <w:sz w:val="32"/>
          <w:szCs w:val="32"/>
          <w:lang w:eastAsia="fr-FR"/>
        </w:rPr>
      </w:sdtEndPr>
      <w:sdtContent>
        <w:p w:rsidR="002B1A3E" w:rsidRDefault="002B1A3E" w14:paraId="0EF9C1A1" w14:textId="7A1F2445">
          <w:pPr>
            <w:rPr>
              <w:rFonts w:eastAsia="Times New Roman"/>
              <w:b/>
              <w:kern w:val="0"/>
              <w:sz w:val="32"/>
              <w:szCs w:val="32"/>
              <w:lang w:eastAsia="fr-FR"/>
              <w14:ligatures w14:val="none"/>
            </w:rPr>
          </w:pPr>
          <w:r w:rsidRPr="002B1A3E">
            <w:rPr>
              <w:rFonts w:eastAsia="Times New Roman"/>
              <w:b/>
              <w:noProof/>
              <w:kern w:val="0"/>
              <w:sz w:val="32"/>
              <w:szCs w:val="32"/>
              <w:lang w:eastAsia="fr-FR"/>
              <w14:ligatures w14:val="none"/>
            </w:rPr>
            <mc:AlternateContent>
              <mc:Choice Requires="wps">
                <w:drawing>
                  <wp:anchor distT="0" distB="0" distL="114300" distR="114300" simplePos="0" relativeHeight="251658240" behindDoc="0" locked="0" layoutInCell="1" allowOverlap="1" wp14:anchorId="72B1C254" wp14:editId="28791644">
                    <wp:simplePos x="0" y="0"/>
                    <wp:positionH relativeFrom="page">
                      <wp:align>center</wp:align>
                    </wp:positionH>
                    <wp:positionV relativeFrom="page">
                      <wp:align>center</wp:align>
                    </wp:positionV>
                    <wp:extent cx="1712890" cy="3840480"/>
                    <wp:effectExtent l="0" t="0" r="1270" b="0"/>
                    <wp:wrapNone/>
                    <wp:docPr id="138" name="Zone de texte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color="ED7D31" w:themeColor="accent2" w:sz="12" w:space="0"/>
                                  </w:tblBorders>
                                  <w:tblCellMar>
                                    <w:top w:w="1296" w:type="dxa"/>
                                    <w:left w:w="360" w:type="dxa"/>
                                    <w:bottom w:w="1296" w:type="dxa"/>
                                    <w:right w:w="360" w:type="dxa"/>
                                  </w:tblCellMar>
                                  <w:tblLook w:val="04A0" w:firstRow="1" w:lastRow="0" w:firstColumn="1" w:lastColumn="0" w:noHBand="0" w:noVBand="1"/>
                                </w:tblPr>
                                <w:tblGrid>
                                  <w:gridCol w:w="5625"/>
                                  <w:gridCol w:w="2604"/>
                                </w:tblGrid>
                                <w:tr w:rsidR="002B1A3E" w14:paraId="3E4B4D8F" w14:textId="77777777">
                                  <w:trPr>
                                    <w:jc w:val="center"/>
                                  </w:trPr>
                                  <w:tc>
                                    <w:tcPr>
                                      <w:tcW w:w="2568" w:type="pct"/>
                                      <w:vAlign w:val="center"/>
                                    </w:tcPr>
                                    <w:p w:rsidR="002B1A3E" w:rsidRDefault="000C2988" w14:paraId="16B5E029" w14:textId="54D384A1">
                                      <w:pPr>
                                        <w:jc w:val="right"/>
                                      </w:pPr>
                                      <w:r>
                                        <w:rPr>
                                          <w:noProof/>
                                        </w:rPr>
                                        <w:drawing>
                                          <wp:inline distT="0" distB="0" distL="0" distR="0" wp14:anchorId="49DB1285" wp14:editId="2850D388">
                                            <wp:extent cx="3115163" cy="1905000"/>
                                            <wp:effectExtent l="0" t="0" r="0" b="0"/>
                                            <wp:docPr id="5" name="Image 5" descr="Régie Eau d'Azur - Métropole Nice Côte d'Az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gie Eau d'Azur - Métropole Nice Côte d'Azu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35345" cy="1917342"/>
                                                    </a:xfrm>
                                                    <a:prstGeom prst="rect">
                                                      <a:avLst/>
                                                    </a:prstGeom>
                                                    <a:noFill/>
                                                    <a:ln>
                                                      <a:noFill/>
                                                    </a:ln>
                                                  </pic:spPr>
                                                </pic:pic>
                                              </a:graphicData>
                                            </a:graphic>
                                          </wp:inline>
                                        </w:drawing>
                                      </w:r>
                                    </w:p>
                                    <w:sdt>
                                      <w:sdtPr>
                                        <w:rPr>
                                          <w:caps/>
                                          <w:color w:val="0070C0"/>
                                          <w:sz w:val="72"/>
                                          <w:szCs w:val="72"/>
                                        </w:rPr>
                                        <w:alias w:val="Titre"/>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Pr="0004749E" w:rsidR="002B1A3E" w:rsidP="0004749E" w:rsidRDefault="002B1A3E" w14:paraId="787B22D1" w14:textId="1ECB38FC">
                                          <w:pPr>
                                            <w:pStyle w:val="Sansinterligne"/>
                                            <w:spacing w:line="312" w:lineRule="auto"/>
                                            <w:jc w:val="center"/>
                                            <w:rPr>
                                              <w:caps/>
                                              <w:color w:val="0070C0"/>
                                              <w:sz w:val="72"/>
                                              <w:szCs w:val="72"/>
                                            </w:rPr>
                                          </w:pPr>
                                          <w:r w:rsidRPr="0004749E">
                                            <w:rPr>
                                              <w:caps/>
                                              <w:color w:val="0070C0"/>
                                              <w:sz w:val="72"/>
                                              <w:szCs w:val="72"/>
                                            </w:rPr>
                                            <w:t>Guide d’utilisation</w:t>
                                          </w:r>
                                        </w:p>
                                      </w:sdtContent>
                                    </w:sdt>
                                  </w:tc>
                                  <w:tc>
                                    <w:tcPr>
                                      <w:tcW w:w="2432" w:type="pct"/>
                                      <w:vAlign w:val="center"/>
                                    </w:tcPr>
                                    <w:sdt>
                                      <w:sdtPr>
                                        <w:rPr>
                                          <w:color w:val="0070C0"/>
                                          <w:sz w:val="40"/>
                                          <w:szCs w:val="40"/>
                                        </w:rPr>
                                        <w:alias w:val="Résumé"/>
                                        <w:tag w:val=""/>
                                        <w:id w:val="-2036181933"/>
                                        <w:dataBinding w:prefixMappings="xmlns:ns0='http://schemas.microsoft.com/office/2006/coverPageProps' " w:xpath="/ns0:CoverPageProperties[1]/ns0:Abstract[1]" w:storeItemID="{55AF091B-3C7A-41E3-B477-F2FDAA23CFDA}"/>
                                        <w:text/>
                                      </w:sdtPr>
                                      <w:sdtEndPr/>
                                      <w:sdtContent>
                                        <w:p w:rsidRPr="006B19E9" w:rsidR="002B1A3E" w:rsidP="006B19E9" w:rsidRDefault="0004749E" w14:paraId="6E3EB2CD" w14:textId="578A52CB">
                                          <w:pPr>
                                            <w:jc w:val="center"/>
                                            <w:rPr>
                                              <w:color w:val="0070C0"/>
                                              <w:sz w:val="40"/>
                                              <w:szCs w:val="40"/>
                                            </w:rPr>
                                          </w:pPr>
                                          <w:r w:rsidRPr="006B19E9">
                                            <w:rPr>
                                              <w:color w:val="0070C0"/>
                                              <w:sz w:val="40"/>
                                              <w:szCs w:val="40"/>
                                            </w:rPr>
                                            <w:t xml:space="preserve">Dashboard – Analyse et </w:t>
                                          </w:r>
                                          <w:r w:rsidRPr="006B19E9" w:rsidR="00FB7563">
                                            <w:rPr>
                                              <w:color w:val="0070C0"/>
                                              <w:sz w:val="40"/>
                                              <w:szCs w:val="40"/>
                                            </w:rPr>
                                            <w:t>gestion</w:t>
                                          </w:r>
                                          <w:r w:rsidRPr="006B19E9" w:rsidR="005E10BE">
                                            <w:rPr>
                                              <w:color w:val="0070C0"/>
                                              <w:sz w:val="40"/>
                                              <w:szCs w:val="40"/>
                                            </w:rPr>
                                            <w:t xml:space="preserve"> des données </w:t>
                                          </w:r>
                                          <w:r w:rsidRPr="006B19E9" w:rsidR="005502FE">
                                            <w:rPr>
                                              <w:color w:val="0070C0"/>
                                              <w:sz w:val="40"/>
                                              <w:szCs w:val="40"/>
                                            </w:rPr>
                                            <w:t>relative</w:t>
                                          </w:r>
                                          <w:r w:rsidR="006B19E9">
                                            <w:rPr>
                                              <w:color w:val="0070C0"/>
                                              <w:sz w:val="40"/>
                                              <w:szCs w:val="40"/>
                                            </w:rPr>
                                            <w:t>s</w:t>
                                          </w:r>
                                          <w:r w:rsidRPr="006B19E9" w:rsidR="005502FE">
                                            <w:rPr>
                                              <w:color w:val="0070C0"/>
                                              <w:sz w:val="40"/>
                                              <w:szCs w:val="40"/>
                                            </w:rPr>
                                            <w:t xml:space="preserve"> </w:t>
                                          </w:r>
                                          <w:r w:rsidRPr="006B19E9" w:rsidR="00E23CC1">
                                            <w:rPr>
                                              <w:color w:val="0070C0"/>
                                              <w:sz w:val="40"/>
                                              <w:szCs w:val="40"/>
                                            </w:rPr>
                                            <w:t>au</w:t>
                                          </w:r>
                                          <w:r w:rsidRPr="006B19E9">
                                            <w:rPr>
                                              <w:color w:val="0070C0"/>
                                              <w:sz w:val="40"/>
                                              <w:szCs w:val="40"/>
                                            </w:rPr>
                                            <w:t xml:space="preserve"> réseau de distribution des eaux dans la métropole</w:t>
                                          </w:r>
                                        </w:p>
                                      </w:sdtContent>
                                    </w:sdt>
                                    <w:p w:rsidR="002B1A3E" w:rsidRDefault="002B1A3E" w14:paraId="1AB21E90" w14:textId="5CE894A2">
                                      <w:pPr>
                                        <w:pStyle w:val="Sansinterligne"/>
                                      </w:pPr>
                                    </w:p>
                                  </w:tc>
                                </w:tr>
                              </w:tbl>
                              <w:p w:rsidR="002B1A3E" w:rsidRDefault="002B1A3E" w14:paraId="69EB3938" w14:textId="7777777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w14:anchorId="742902EB">
                  <v:shapetype id="_x0000_t202" coordsize="21600,21600" o:spt="202" path="m,l,21600r21600,l21600,xe" w14:anchorId="72B1C254">
                    <v:stroke joinstyle="miter"/>
                    <v:path gradientshapeok="t" o:connecttype="rect"/>
                  </v:shapetype>
                  <v:shape id="Zone de texte 138" style="position:absolute;margin-left:0;margin-top:0;width:134.85pt;height:302.4pt;z-index:251658240;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spid="_x0000_s1026"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v:textbox inset="0,0,0,0">
                      <w:txbxContent>
                        <w:tbl>
                          <w:tblPr>
                            <w:tblW w:w="5000" w:type="pct"/>
                            <w:jc w:val="center"/>
                            <w:tblBorders>
                              <w:insideV w:val="single" w:color="ED7D31" w:themeColor="accent2" w:sz="12" w:space="0"/>
                            </w:tblBorders>
                            <w:tblCellMar>
                              <w:top w:w="1296" w:type="dxa"/>
                              <w:left w:w="360" w:type="dxa"/>
                              <w:bottom w:w="1296" w:type="dxa"/>
                              <w:right w:w="360" w:type="dxa"/>
                            </w:tblCellMar>
                            <w:tblLook w:val="04A0" w:firstRow="1" w:lastRow="0" w:firstColumn="1" w:lastColumn="0" w:noHBand="0" w:noVBand="1"/>
                          </w:tblPr>
                          <w:tblGrid>
                            <w:gridCol w:w="5625"/>
                            <w:gridCol w:w="2604"/>
                          </w:tblGrid>
                          <w:tr w:rsidR="002B1A3E" w14:paraId="158C69F9" w14:textId="77777777">
                            <w:trPr>
                              <w:jc w:val="center"/>
                            </w:trPr>
                            <w:tc>
                              <w:tcPr>
                                <w:tcW w:w="2568" w:type="pct"/>
                                <w:vAlign w:val="center"/>
                              </w:tcPr>
                              <w:p w:rsidR="002B1A3E" w:rsidRDefault="000C2988" w14:paraId="672A6659" w14:textId="54D384A1">
                                <w:pPr>
                                  <w:jc w:val="right"/>
                                </w:pPr>
                                <w:r>
                                  <w:rPr>
                                    <w:noProof/>
                                  </w:rPr>
                                  <w:drawing>
                                    <wp:inline distT="0" distB="0" distL="0" distR="0" wp14:anchorId="5F9C7D32" wp14:editId="2850D388">
                                      <wp:extent cx="3115163" cy="1905000"/>
                                      <wp:effectExtent l="0" t="0" r="0" b="0"/>
                                      <wp:docPr id="2014988776" name="Image 5" descr="Régie Eau d'Azur - Métropole Nice Côte d'Az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gie Eau d'Azur - Métropole Nice Côte d'Azu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35345" cy="1917342"/>
                                              </a:xfrm>
                                              <a:prstGeom prst="rect">
                                                <a:avLst/>
                                              </a:prstGeom>
                                              <a:noFill/>
                                              <a:ln>
                                                <a:noFill/>
                                              </a:ln>
                                            </pic:spPr>
                                          </pic:pic>
                                        </a:graphicData>
                                      </a:graphic>
                                    </wp:inline>
                                  </w:drawing>
                                </w:r>
                              </w:p>
                              <w:sdt>
                                <w:sdtPr>
                                  <w:id w:val="860151033"/>
                                  <w:rPr>
                                    <w:caps/>
                                    <w:color w:val="0070C0"/>
                                    <w:sz w:val="72"/>
                                    <w:szCs w:val="72"/>
                                  </w:rPr>
                                  <w:alias w:val="Titre"/>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Pr="0004749E" w:rsidR="002B1A3E" w:rsidP="0004749E" w:rsidRDefault="002B1A3E" w14:paraId="15CD6CDC" w14:textId="1ECB38FC">
                                    <w:pPr>
                                      <w:pStyle w:val="Sansinterligne"/>
                                      <w:spacing w:line="312" w:lineRule="auto"/>
                                      <w:jc w:val="center"/>
                                      <w:rPr>
                                        <w:caps/>
                                        <w:color w:val="0070C0"/>
                                        <w:sz w:val="72"/>
                                        <w:szCs w:val="72"/>
                                      </w:rPr>
                                    </w:pPr>
                                    <w:r w:rsidRPr="0004749E">
                                      <w:rPr>
                                        <w:caps/>
                                        <w:color w:val="0070C0"/>
                                        <w:sz w:val="72"/>
                                        <w:szCs w:val="72"/>
                                      </w:rPr>
                                      <w:t>Guide d’utilisation</w:t>
                                    </w:r>
                                  </w:p>
                                </w:sdtContent>
                              </w:sdt>
                            </w:tc>
                            <w:tc>
                              <w:tcPr>
                                <w:tcW w:w="2432" w:type="pct"/>
                                <w:vAlign w:val="center"/>
                              </w:tcPr>
                              <w:sdt>
                                <w:sdtPr>
                                  <w:id w:val="142360062"/>
                                  <w:rPr>
                                    <w:color w:val="0070C0"/>
                                    <w:sz w:val="40"/>
                                    <w:szCs w:val="40"/>
                                  </w:rPr>
                                  <w:alias w:val="Résumé"/>
                                  <w:tag w:val=""/>
                                  <w:id w:val="-2036181933"/>
                                  <w:dataBinding w:prefixMappings="xmlns:ns0='http://schemas.microsoft.com/office/2006/coverPageProps' " w:xpath="/ns0:CoverPageProperties[1]/ns0:Abstract[1]" w:storeItemID="{55AF091B-3C7A-41E3-B477-F2FDAA23CFDA}"/>
                                  <w:text/>
                                </w:sdtPr>
                                <w:sdtEndPr/>
                                <w:sdtContent>
                                  <w:p w:rsidRPr="006B19E9" w:rsidR="002B1A3E" w:rsidP="006B19E9" w:rsidRDefault="0004749E" w14:paraId="4D39F3B0" w14:textId="578A52CB">
                                    <w:pPr>
                                      <w:jc w:val="center"/>
                                      <w:rPr>
                                        <w:color w:val="0070C0"/>
                                        <w:sz w:val="40"/>
                                        <w:szCs w:val="40"/>
                                      </w:rPr>
                                    </w:pPr>
                                    <w:r w:rsidRPr="006B19E9">
                                      <w:rPr>
                                        <w:color w:val="0070C0"/>
                                        <w:sz w:val="40"/>
                                        <w:szCs w:val="40"/>
                                      </w:rPr>
                                      <w:t xml:space="preserve">Dashboard – Analyse et </w:t>
                                    </w:r>
                                    <w:r w:rsidRPr="006B19E9" w:rsidR="00FB7563">
                                      <w:rPr>
                                        <w:color w:val="0070C0"/>
                                        <w:sz w:val="40"/>
                                        <w:szCs w:val="40"/>
                                      </w:rPr>
                                      <w:t>gestion</w:t>
                                    </w:r>
                                    <w:r w:rsidRPr="006B19E9" w:rsidR="005E10BE">
                                      <w:rPr>
                                        <w:color w:val="0070C0"/>
                                        <w:sz w:val="40"/>
                                        <w:szCs w:val="40"/>
                                      </w:rPr>
                                      <w:t xml:space="preserve"> des données </w:t>
                                    </w:r>
                                    <w:r w:rsidRPr="006B19E9" w:rsidR="005502FE">
                                      <w:rPr>
                                        <w:color w:val="0070C0"/>
                                        <w:sz w:val="40"/>
                                        <w:szCs w:val="40"/>
                                      </w:rPr>
                                      <w:t>relative</w:t>
                                    </w:r>
                                    <w:r w:rsidR="006B19E9">
                                      <w:rPr>
                                        <w:color w:val="0070C0"/>
                                        <w:sz w:val="40"/>
                                        <w:szCs w:val="40"/>
                                      </w:rPr>
                                      <w:t>s</w:t>
                                    </w:r>
                                    <w:r w:rsidRPr="006B19E9" w:rsidR="005502FE">
                                      <w:rPr>
                                        <w:color w:val="0070C0"/>
                                        <w:sz w:val="40"/>
                                        <w:szCs w:val="40"/>
                                      </w:rPr>
                                      <w:t xml:space="preserve"> </w:t>
                                    </w:r>
                                    <w:r w:rsidRPr="006B19E9" w:rsidR="00E23CC1">
                                      <w:rPr>
                                        <w:color w:val="0070C0"/>
                                        <w:sz w:val="40"/>
                                        <w:szCs w:val="40"/>
                                      </w:rPr>
                                      <w:t>au</w:t>
                                    </w:r>
                                    <w:r w:rsidRPr="006B19E9">
                                      <w:rPr>
                                        <w:color w:val="0070C0"/>
                                        <w:sz w:val="40"/>
                                        <w:szCs w:val="40"/>
                                      </w:rPr>
                                      <w:t xml:space="preserve"> réseau de distribution des eaux dans la métropole</w:t>
                                    </w:r>
                                  </w:p>
                                </w:sdtContent>
                              </w:sdt>
                              <w:p w:rsidR="002B1A3E" w:rsidRDefault="002B1A3E" w14:paraId="0A37501D" w14:textId="5CE894A2">
                                <w:pPr>
                                  <w:pStyle w:val="Sansinterligne"/>
                                </w:pPr>
                              </w:p>
                            </w:tc>
                          </w:tr>
                        </w:tbl>
                        <w:p w:rsidR="002B1A3E" w:rsidRDefault="002B1A3E" w14:paraId="5DAB6C7B" w14:textId="77777777"/>
                      </w:txbxContent>
                    </v:textbox>
                    <w10:wrap anchorx="page" anchory="page"/>
                  </v:shape>
                </w:pict>
              </mc:Fallback>
            </mc:AlternateContent>
          </w:r>
          <w:r>
            <w:rPr>
              <w:rFonts w:eastAsia="Times New Roman"/>
              <w:b/>
              <w:kern w:val="0"/>
              <w:sz w:val="32"/>
              <w:szCs w:val="32"/>
              <w:lang w:eastAsia="fr-FR"/>
              <w14:ligatures w14:val="none"/>
            </w:rPr>
            <w:br w:type="page"/>
          </w:r>
        </w:p>
      </w:sdtContent>
    </w:sdt>
    <w:p w:rsidRPr="004C4707" w:rsidR="246D2A15" w:rsidP="004C4707" w:rsidRDefault="246D2A15" w14:paraId="7861FEF7" w14:textId="21EA4FD1">
      <w:pPr>
        <w:rPr>
          <w:rFonts w:eastAsia="Times New Roman"/>
          <w:b/>
          <w:kern w:val="0"/>
          <w:sz w:val="32"/>
          <w:szCs w:val="32"/>
          <w:lang w:eastAsia="fr-FR"/>
          <w14:ligatures w14:val="none"/>
        </w:rPr>
      </w:pPr>
      <w:r w:rsidRPr="1E3C77A5">
        <w:rPr>
          <w:rFonts w:eastAsia="Times New Roman"/>
          <w:b/>
          <w:kern w:val="0"/>
          <w:sz w:val="32"/>
          <w:szCs w:val="32"/>
          <w:lang w:eastAsia="fr-FR"/>
          <w14:ligatures w14:val="none"/>
        </w:rPr>
        <w:t>Introduction</w:t>
      </w:r>
    </w:p>
    <w:p w:rsidRPr="002F3D44" w:rsidR="246D2A15" w:rsidP="4F4971DD" w:rsidRDefault="246D2A15" w14:paraId="2B7EB5A1" w14:textId="41B080DD">
      <w:pPr>
        <w:rPr>
          <w:rFonts w:eastAsia="Times New Roman" w:cs="Calibri" w:cstheme="minorAscii"/>
          <w:kern w:val="0"/>
          <w:sz w:val="24"/>
          <w:szCs w:val="24"/>
          <w:lang w:eastAsia="fr-FR"/>
          <w14:ligatures w14:val="none"/>
        </w:rPr>
      </w:pPr>
      <w:r w:rsidRPr="4F4971DD" w:rsidR="246D2A15">
        <w:rPr>
          <w:rFonts w:eastAsia="Times New Roman" w:cs="Calibri" w:cstheme="minorAscii"/>
          <w:kern w:val="0"/>
          <w:sz w:val="24"/>
          <w:szCs w:val="24"/>
          <w:lang w:eastAsia="fr-FR"/>
          <w14:ligatures w14:val="none"/>
        </w:rPr>
        <w:t xml:space="preserve">Ce tableau de bord est une plateforme de gestion intégrée des données relatives aux réseaux d'eau pour la régie Eaux d’Azure. Il a été développé pour optimiser le suivi, l'analyse et la visualisation de ces données, en fournissant une </w:t>
      </w:r>
      <w:r w:rsidRPr="4D43977E" w:rsidR="34878718">
        <w:rPr>
          <w:rFonts w:eastAsia="Times New Roman" w:cs="Calibri" w:cstheme="minorAscii"/>
          <w:sz w:val="24"/>
          <w:szCs w:val="24"/>
          <w:lang w:eastAsia="fr-FR"/>
        </w:rPr>
        <w:t>variété</w:t>
      </w:r>
      <w:r w:rsidRPr="4F4971DD" w:rsidR="246D2A15">
        <w:rPr>
          <w:rFonts w:eastAsia="Times New Roman" w:cs="Calibri" w:cstheme="minorAscii"/>
          <w:kern w:val="0"/>
          <w:sz w:val="24"/>
          <w:szCs w:val="24"/>
          <w:lang w:eastAsia="fr-FR"/>
          <w14:ligatures w14:val="none"/>
        </w:rPr>
        <w:t xml:space="preserve"> de perspectives enrichissantes sur vos données d'eau en temps réel.</w:t>
      </w:r>
    </w:p>
    <w:p w:rsidRPr="002F3D44" w:rsidR="246D2A15" w:rsidRDefault="246D2A15" w14:paraId="540C658E" w14:textId="3BED0DA7">
      <w:pPr>
        <w:rPr>
          <w:rFonts w:eastAsia="Times New Roman" w:cstheme="minorHAnsi"/>
          <w:kern w:val="0"/>
          <w:sz w:val="24"/>
          <w:szCs w:val="24"/>
          <w:lang w:eastAsia="fr-FR"/>
          <w14:ligatures w14:val="none"/>
        </w:rPr>
      </w:pPr>
      <w:r w:rsidRPr="002F3D44">
        <w:rPr>
          <w:rFonts w:eastAsia="Times New Roman" w:cstheme="minorHAnsi"/>
          <w:kern w:val="0"/>
          <w:sz w:val="24"/>
          <w:szCs w:val="24"/>
          <w:lang w:eastAsia="fr-FR"/>
          <w14:ligatures w14:val="none"/>
        </w:rPr>
        <w:t>La complexité des réseaux d'eau nécessite une surveillance constante et précise. Avec ce tableau de bord, vous pouvez désormais disposer de toutes les informations nécessaires à portée de main, en un seul endroit. Vous pouvez observer les variations du niveau de chlore dans l'eau, suivre les niveaux des seuils atteints et même découvrir des corrélations intéressantes, comme l'influence des précipitations sur le niveau de chlore.</w:t>
      </w:r>
    </w:p>
    <w:p w:rsidRPr="002F3D44" w:rsidR="246D2A15" w:rsidRDefault="246D2A15" w14:paraId="5FA68529" w14:textId="152049E7">
      <w:pPr>
        <w:rPr>
          <w:rFonts w:eastAsia="Times New Roman" w:cstheme="minorHAnsi"/>
          <w:kern w:val="0"/>
          <w:sz w:val="24"/>
          <w:szCs w:val="24"/>
          <w:lang w:eastAsia="fr-FR"/>
          <w14:ligatures w14:val="none"/>
        </w:rPr>
      </w:pPr>
      <w:r w:rsidRPr="002F3D44">
        <w:rPr>
          <w:rFonts w:eastAsia="Times New Roman" w:cstheme="minorHAnsi"/>
          <w:kern w:val="0"/>
          <w:sz w:val="24"/>
          <w:szCs w:val="24"/>
          <w:lang w:eastAsia="fr-FR"/>
          <w14:ligatures w14:val="none"/>
        </w:rPr>
        <w:t xml:space="preserve">Il existe des fonctionnalités spécifiques pour vous permettre de surveiller les concentrations de chlore à travers différentes zones et </w:t>
      </w:r>
      <w:proofErr w:type="gramStart"/>
      <w:r w:rsidRPr="002F3D44">
        <w:rPr>
          <w:rFonts w:eastAsia="Times New Roman" w:cstheme="minorHAnsi"/>
          <w:kern w:val="0"/>
          <w:sz w:val="24"/>
          <w:szCs w:val="24"/>
          <w:lang w:eastAsia="fr-FR"/>
          <w14:ligatures w14:val="none"/>
        </w:rPr>
        <w:t>périodes de temps</w:t>
      </w:r>
      <w:proofErr w:type="gramEnd"/>
      <w:r w:rsidRPr="002F3D44">
        <w:rPr>
          <w:rFonts w:eastAsia="Times New Roman" w:cstheme="minorHAnsi"/>
          <w:kern w:val="0"/>
          <w:sz w:val="24"/>
          <w:szCs w:val="24"/>
          <w:lang w:eastAsia="fr-FR"/>
          <w14:ligatures w14:val="none"/>
        </w:rPr>
        <w:t>. En plus, une visualisation géographique en temps réel vous aide à localiser rapidement les sondes ou les capteurs qui signalent des concentrations insuffisantes de chlore.</w:t>
      </w:r>
    </w:p>
    <w:p w:rsidRPr="002F3D44" w:rsidR="246D2A15" w:rsidP="246D2A15" w:rsidRDefault="246D2A15" w14:paraId="3E6F952F" w14:textId="36D0E056">
      <w:pPr>
        <w:rPr>
          <w:rFonts w:eastAsia="Times New Roman" w:cstheme="minorHAnsi"/>
          <w:kern w:val="0"/>
          <w:sz w:val="24"/>
          <w:szCs w:val="24"/>
          <w:lang w:eastAsia="fr-FR"/>
          <w14:ligatures w14:val="none"/>
        </w:rPr>
      </w:pPr>
      <w:r w:rsidRPr="002F3D44">
        <w:rPr>
          <w:rFonts w:eastAsia="Times New Roman" w:cstheme="minorHAnsi"/>
          <w:kern w:val="0"/>
          <w:sz w:val="24"/>
          <w:szCs w:val="24"/>
          <w:lang w:eastAsia="fr-FR"/>
          <w14:ligatures w14:val="none"/>
        </w:rPr>
        <w:t>Le tableau de bord se compose de trois onglets principaux, chacun dédié à une analyse spécifique :</w:t>
      </w:r>
    </w:p>
    <w:p w:rsidRPr="002F3D44" w:rsidR="246D2A15" w:rsidP="246D2A15" w:rsidRDefault="246D2A15" w14:paraId="657F8008" w14:textId="270B1ADA">
      <w:pPr>
        <w:pStyle w:val="Paragraphedeliste"/>
        <w:numPr>
          <w:ilvl w:val="0"/>
          <w:numId w:val="2"/>
        </w:numPr>
        <w:rPr>
          <w:rFonts w:eastAsia="Times New Roman" w:cstheme="minorHAnsi"/>
          <w:kern w:val="0"/>
          <w:sz w:val="24"/>
          <w:szCs w:val="24"/>
          <w:lang w:eastAsia="fr-FR"/>
          <w14:ligatures w14:val="none"/>
        </w:rPr>
      </w:pPr>
      <w:r w:rsidRPr="002F3D44">
        <w:rPr>
          <w:rFonts w:eastAsia="Times New Roman" w:cstheme="minorHAnsi"/>
          <w:kern w:val="0"/>
          <w:sz w:val="24"/>
          <w:szCs w:val="24"/>
          <w:lang w:eastAsia="fr-FR"/>
          <w14:ligatures w14:val="none"/>
        </w:rPr>
        <w:t xml:space="preserve"> Un onglet des seuils pour le chlore permettant ainsi d’observer pour un intervalle de temps donné, toutes les valeurs dépassant un seuil choisit par l’utilisateur que ce soit pour les sondes </w:t>
      </w:r>
      <w:proofErr w:type="spellStart"/>
      <w:r w:rsidRPr="002F3D44">
        <w:rPr>
          <w:rFonts w:eastAsia="Times New Roman" w:cstheme="minorHAnsi"/>
          <w:kern w:val="0"/>
          <w:sz w:val="24"/>
          <w:szCs w:val="24"/>
          <w:lang w:eastAsia="fr-FR"/>
          <w14:ligatures w14:val="none"/>
        </w:rPr>
        <w:t>Kapta</w:t>
      </w:r>
      <w:proofErr w:type="spellEnd"/>
      <w:r w:rsidRPr="002F3D44">
        <w:rPr>
          <w:rFonts w:eastAsia="Times New Roman" w:cstheme="minorHAnsi"/>
          <w:kern w:val="0"/>
          <w:sz w:val="24"/>
          <w:szCs w:val="24"/>
          <w:lang w:eastAsia="fr-FR"/>
          <w14:ligatures w14:val="none"/>
        </w:rPr>
        <w:t xml:space="preserve"> ou pour les capteurs PSV, vous pourrez trouver un onglet “statistiques” permettant de visualiser les données de manière plus globale.  </w:t>
      </w:r>
    </w:p>
    <w:p w:rsidRPr="002F3D44" w:rsidR="246D2A15" w:rsidP="246D2A15" w:rsidRDefault="246D2A15" w14:paraId="656F6C01" w14:textId="7FA10079">
      <w:pPr>
        <w:pStyle w:val="Paragraphedeliste"/>
        <w:numPr>
          <w:ilvl w:val="0"/>
          <w:numId w:val="2"/>
        </w:numPr>
        <w:rPr>
          <w:rFonts w:eastAsia="Times New Roman" w:cstheme="minorHAnsi"/>
          <w:kern w:val="0"/>
          <w:sz w:val="24"/>
          <w:szCs w:val="24"/>
          <w:lang w:eastAsia="fr-FR"/>
          <w14:ligatures w14:val="none"/>
        </w:rPr>
      </w:pPr>
      <w:r w:rsidRPr="002F3D44">
        <w:rPr>
          <w:rFonts w:eastAsia="Times New Roman" w:cstheme="minorHAnsi"/>
          <w:kern w:val="0"/>
          <w:sz w:val="24"/>
          <w:szCs w:val="24"/>
          <w:lang w:eastAsia="fr-FR"/>
          <w14:ligatures w14:val="none"/>
        </w:rPr>
        <w:t>Un onglet contenant une représentation graphique géographique de la ville de Nice montrant l'emplacement des capteurs et la concentration de chlore à ces emplacements. Chaque sonde est représentée par un marqueur dont la couleur varie en fonction de la concentration de chlore. Cette visualisation facilite la localisation des zones à problèmes où la concentration de chlore est trop faible.</w:t>
      </w:r>
    </w:p>
    <w:p w:rsidR="246D2A15" w:rsidP="02870538" w:rsidRDefault="02870538" w14:paraId="3F9EFEAC" w14:textId="5D3F455E">
      <w:pPr>
        <w:pStyle w:val="Paragraphedeliste"/>
        <w:numPr>
          <w:ilvl w:val="0"/>
          <w:numId w:val="2"/>
        </w:numPr>
        <w:rPr>
          <w:rFonts w:eastAsia="Times New Roman"/>
          <w:kern w:val="0"/>
          <w:sz w:val="24"/>
          <w:szCs w:val="24"/>
          <w:lang w:eastAsia="fr-FR"/>
          <w14:ligatures w14:val="none"/>
        </w:rPr>
      </w:pPr>
      <w:r w:rsidRPr="1E3C77A5">
        <w:rPr>
          <w:rFonts w:eastAsia="Times New Roman"/>
          <w:kern w:val="0"/>
          <w:sz w:val="24"/>
          <w:szCs w:val="24"/>
          <w:lang w:eastAsia="fr-FR"/>
          <w14:ligatures w14:val="none"/>
        </w:rPr>
        <w:t>Un onglet avec des histogrammes montrant la distribution des concentrations de chlore dans l'eau. Ceci peut vous aider à comprendre la tendance générale et à identifier tout pic ou chute inhabituelle.</w:t>
      </w:r>
    </w:p>
    <w:p w:rsidR="00F951A1" w:rsidP="00F951A1" w:rsidRDefault="00F951A1" w14:paraId="13D5C50C" w14:textId="19B677EB">
      <w:pPr>
        <w:rPr>
          <w:rFonts w:eastAsia="Times New Roman"/>
          <w:kern w:val="0"/>
          <w:sz w:val="24"/>
          <w:szCs w:val="24"/>
          <w:lang w:eastAsia="fr-FR"/>
          <w14:ligatures w14:val="none"/>
        </w:rPr>
      </w:pPr>
    </w:p>
    <w:p w:rsidR="005E40A1" w:rsidP="005E40A1" w:rsidRDefault="007445AA" w14:paraId="7A0E83BD" w14:textId="289054F8">
      <w:pPr>
        <w:pStyle w:val="NormalWeb"/>
        <w:rPr>
          <w:rFonts w:asciiTheme="minorHAnsi" w:hAnsiTheme="minorHAnsi" w:cstheme="minorHAnsi"/>
          <w:b/>
          <w:bCs/>
          <w:sz w:val="32"/>
          <w:szCs w:val="32"/>
        </w:rPr>
      </w:pPr>
      <w:r w:rsidRPr="007445AA">
        <w:rPr>
          <w:rFonts w:asciiTheme="minorHAnsi" w:hAnsiTheme="minorHAnsi" w:cstheme="minorHAnsi"/>
          <w:b/>
          <w:bCs/>
          <w:sz w:val="32"/>
          <w:szCs w:val="32"/>
        </w:rPr>
        <w:t xml:space="preserve">Accès au </w:t>
      </w:r>
      <w:proofErr w:type="spellStart"/>
      <w:r w:rsidRPr="007445AA">
        <w:rPr>
          <w:rFonts w:asciiTheme="minorHAnsi" w:hAnsiTheme="minorHAnsi" w:cstheme="minorHAnsi"/>
          <w:b/>
          <w:bCs/>
          <w:sz w:val="32"/>
          <w:szCs w:val="32"/>
        </w:rPr>
        <w:t>dashboard</w:t>
      </w:r>
      <w:proofErr w:type="spellEnd"/>
    </w:p>
    <w:p w:rsidR="007445AA" w:rsidP="00124E49" w:rsidRDefault="007445AA" w14:paraId="7ABF3D87" w14:textId="6F38E0A6">
      <w:pPr>
        <w:pStyle w:val="NormalWeb"/>
        <w:rPr>
          <w:rFonts w:asciiTheme="minorHAnsi" w:hAnsiTheme="minorHAnsi" w:cstheme="minorHAnsi"/>
        </w:rPr>
      </w:pPr>
      <w:r>
        <w:rPr>
          <w:rFonts w:asciiTheme="minorHAnsi" w:hAnsiTheme="minorHAnsi" w:cstheme="minorHAnsi"/>
        </w:rPr>
        <w:t xml:space="preserve">L’application est </w:t>
      </w:r>
      <w:r w:rsidR="00620AA8">
        <w:rPr>
          <w:rFonts w:asciiTheme="minorHAnsi" w:hAnsiTheme="minorHAnsi" w:cstheme="minorHAnsi"/>
        </w:rPr>
        <w:t xml:space="preserve">disponible sur </w:t>
      </w:r>
      <w:proofErr w:type="spellStart"/>
      <w:r w:rsidR="00620AA8">
        <w:rPr>
          <w:rFonts w:asciiTheme="minorHAnsi" w:hAnsiTheme="minorHAnsi" w:cstheme="minorHAnsi"/>
        </w:rPr>
        <w:t>github</w:t>
      </w:r>
      <w:proofErr w:type="spellEnd"/>
      <w:r w:rsidR="00620AA8">
        <w:rPr>
          <w:rFonts w:asciiTheme="minorHAnsi" w:hAnsiTheme="minorHAnsi" w:cstheme="minorHAnsi"/>
        </w:rPr>
        <w:t xml:space="preserve"> au lien suivant :</w:t>
      </w:r>
      <w:r w:rsidR="00D80159">
        <w:rPr>
          <w:rFonts w:asciiTheme="minorHAnsi" w:hAnsiTheme="minorHAnsi" w:cstheme="minorHAnsi"/>
        </w:rPr>
        <w:t xml:space="preserve"> </w:t>
      </w:r>
      <w:r w:rsidRPr="00124E49" w:rsidR="00124E49">
        <w:rPr>
          <w:rFonts w:asciiTheme="minorHAnsi" w:hAnsiTheme="minorHAnsi" w:cstheme="minorHAnsi"/>
        </w:rPr>
        <w:t>https://github.com/qcocheril/P4A_DATO</w:t>
      </w:r>
      <w:r w:rsidR="00EC53C9">
        <w:rPr>
          <w:rFonts w:asciiTheme="minorHAnsi" w:hAnsiTheme="minorHAnsi" w:cstheme="minorHAnsi"/>
        </w:rPr>
        <w:t xml:space="preserve">. Vous pouvez la télécharger sur votre machine en local afin de l’exploiter. </w:t>
      </w:r>
    </w:p>
    <w:p w:rsidRPr="00FE3239" w:rsidR="00320579" w:rsidP="00691550" w:rsidRDefault="00D80159" w14:paraId="056CD9BB" w14:textId="6CCC97EC">
      <w:pPr>
        <w:pStyle w:val="NormalWeb"/>
        <w:jc w:val="both"/>
        <w:rPr>
          <w:rFonts w:asciiTheme="minorHAnsi" w:hAnsiTheme="minorHAnsi" w:cstheme="minorHAnsi"/>
        </w:rPr>
      </w:pPr>
      <w:r>
        <w:rPr>
          <w:rFonts w:asciiTheme="minorHAnsi" w:hAnsiTheme="minorHAnsi" w:cstheme="minorHAnsi"/>
        </w:rPr>
        <w:t>Afin de lancer l’application</w:t>
      </w:r>
      <w:r w:rsidR="006475A5">
        <w:rPr>
          <w:rFonts w:asciiTheme="minorHAnsi" w:hAnsiTheme="minorHAnsi" w:cstheme="minorHAnsi"/>
        </w:rPr>
        <w:t>,</w:t>
      </w:r>
      <w:r>
        <w:rPr>
          <w:rFonts w:asciiTheme="minorHAnsi" w:hAnsiTheme="minorHAnsi" w:cstheme="minorHAnsi"/>
        </w:rPr>
        <w:t xml:space="preserve"> il est nécessaire </w:t>
      </w:r>
      <w:r w:rsidR="00B046E6">
        <w:rPr>
          <w:rFonts w:asciiTheme="minorHAnsi" w:hAnsiTheme="minorHAnsi" w:cstheme="minorHAnsi"/>
        </w:rPr>
        <w:t>de s’assurer que</w:t>
      </w:r>
      <w:r>
        <w:rPr>
          <w:rFonts w:asciiTheme="minorHAnsi" w:hAnsiTheme="minorHAnsi" w:cstheme="minorHAnsi"/>
        </w:rPr>
        <w:t xml:space="preserve"> l’ensemble des packages </w:t>
      </w:r>
      <w:r w:rsidR="0052012D">
        <w:rPr>
          <w:rFonts w:asciiTheme="minorHAnsi" w:hAnsiTheme="minorHAnsi" w:cstheme="minorHAnsi"/>
        </w:rPr>
        <w:t>utilisés par celle-ci</w:t>
      </w:r>
      <w:r w:rsidR="00B046E6">
        <w:rPr>
          <w:rFonts w:asciiTheme="minorHAnsi" w:hAnsiTheme="minorHAnsi" w:cstheme="minorHAnsi"/>
        </w:rPr>
        <w:t xml:space="preserve"> soient installés </w:t>
      </w:r>
      <w:r w:rsidR="001162CD">
        <w:rPr>
          <w:rFonts w:asciiTheme="minorHAnsi" w:hAnsiTheme="minorHAnsi" w:cstheme="minorHAnsi"/>
        </w:rPr>
        <w:t>sur votre machine</w:t>
      </w:r>
      <w:r w:rsidR="0052012D">
        <w:rPr>
          <w:rFonts w:asciiTheme="minorHAnsi" w:hAnsiTheme="minorHAnsi" w:cstheme="minorHAnsi"/>
        </w:rPr>
        <w:t xml:space="preserve">. </w:t>
      </w:r>
      <w:r w:rsidRPr="00591CBC" w:rsidR="0052012D">
        <w:rPr>
          <w:rFonts w:asciiTheme="minorHAnsi" w:hAnsiTheme="minorHAnsi" w:cstheme="minorHAnsi"/>
        </w:rPr>
        <w:t>Voici la liste</w:t>
      </w:r>
      <w:r w:rsidR="00E11B5F">
        <w:rPr>
          <w:rFonts w:asciiTheme="minorHAnsi" w:hAnsiTheme="minorHAnsi" w:cstheme="minorHAnsi"/>
        </w:rPr>
        <w:t> </w:t>
      </w:r>
      <w:r w:rsidRPr="00591CBC" w:rsidR="0052012D">
        <w:rPr>
          <w:rFonts w:asciiTheme="minorHAnsi" w:hAnsiTheme="minorHAnsi" w:cstheme="minorHAnsi"/>
        </w:rPr>
        <w:t>:</w:t>
      </w:r>
      <w:r w:rsidRPr="00591CBC" w:rsidR="009F3B1A">
        <w:rPr>
          <w:rFonts w:asciiTheme="minorHAnsi" w:hAnsiTheme="minorHAnsi" w:cstheme="minorHAnsi"/>
        </w:rPr>
        <w:t xml:space="preserve"> </w:t>
      </w:r>
      <w:proofErr w:type="spellStart"/>
      <w:r w:rsidRPr="006E7353" w:rsidR="006C4D2E">
        <w:rPr>
          <w:rFonts w:asciiTheme="minorHAnsi" w:hAnsiTheme="minorHAnsi" w:cstheme="minorHAnsi"/>
          <w:b/>
          <w:bCs/>
        </w:rPr>
        <w:t>shiny</w:t>
      </w:r>
      <w:proofErr w:type="spellEnd"/>
      <w:r w:rsidRPr="00FE3239" w:rsidR="00591CBC">
        <w:rPr>
          <w:rFonts w:asciiTheme="minorHAnsi" w:hAnsiTheme="minorHAnsi" w:cstheme="minorHAnsi"/>
        </w:rPr>
        <w:t xml:space="preserve">, </w:t>
      </w:r>
      <w:proofErr w:type="spellStart"/>
      <w:r w:rsidRPr="006E7353" w:rsidR="006C4D2E">
        <w:rPr>
          <w:rFonts w:asciiTheme="minorHAnsi" w:hAnsiTheme="minorHAnsi" w:cstheme="minorHAnsi"/>
          <w:b/>
          <w:bCs/>
        </w:rPr>
        <w:t>shinyWidgets</w:t>
      </w:r>
      <w:proofErr w:type="spellEnd"/>
      <w:r w:rsidRPr="00FE3239" w:rsidR="00591CBC">
        <w:rPr>
          <w:rFonts w:asciiTheme="minorHAnsi" w:hAnsiTheme="minorHAnsi" w:cstheme="minorHAnsi"/>
        </w:rPr>
        <w:t xml:space="preserve">, </w:t>
      </w:r>
      <w:proofErr w:type="spellStart"/>
      <w:r w:rsidRPr="006E7353" w:rsidR="006C4D2E">
        <w:rPr>
          <w:rFonts w:asciiTheme="minorHAnsi" w:hAnsiTheme="minorHAnsi" w:cstheme="minorHAnsi"/>
          <w:b/>
          <w:bCs/>
        </w:rPr>
        <w:t>sf</w:t>
      </w:r>
      <w:proofErr w:type="spellEnd"/>
      <w:r w:rsidRPr="00FE3239" w:rsidR="00591CBC">
        <w:rPr>
          <w:rFonts w:asciiTheme="minorHAnsi" w:hAnsiTheme="minorHAnsi" w:cstheme="minorHAnsi"/>
        </w:rPr>
        <w:t xml:space="preserve">, </w:t>
      </w:r>
      <w:proofErr w:type="spellStart"/>
      <w:r w:rsidRPr="006E7353" w:rsidR="006C4D2E">
        <w:rPr>
          <w:rFonts w:asciiTheme="minorHAnsi" w:hAnsiTheme="minorHAnsi" w:cstheme="minorHAnsi"/>
          <w:b/>
          <w:bCs/>
        </w:rPr>
        <w:t>sp</w:t>
      </w:r>
      <w:proofErr w:type="spellEnd"/>
      <w:r w:rsidRPr="00FE3239" w:rsidR="00591CBC">
        <w:rPr>
          <w:rFonts w:asciiTheme="minorHAnsi" w:hAnsiTheme="minorHAnsi" w:cstheme="minorHAnsi"/>
        </w:rPr>
        <w:t xml:space="preserve">, </w:t>
      </w:r>
      <w:proofErr w:type="spellStart"/>
      <w:r w:rsidRPr="006E7353" w:rsidR="006C4D2E">
        <w:rPr>
          <w:rFonts w:asciiTheme="minorHAnsi" w:hAnsiTheme="minorHAnsi" w:cstheme="minorHAnsi"/>
          <w:b/>
          <w:bCs/>
        </w:rPr>
        <w:t>leaflet</w:t>
      </w:r>
      <w:proofErr w:type="spellEnd"/>
      <w:r w:rsidRPr="00FE3239" w:rsidR="00591CBC">
        <w:rPr>
          <w:rFonts w:asciiTheme="minorHAnsi" w:hAnsiTheme="minorHAnsi" w:cstheme="minorHAnsi"/>
        </w:rPr>
        <w:t xml:space="preserve">, </w:t>
      </w:r>
      <w:proofErr w:type="spellStart"/>
      <w:r w:rsidRPr="006E7353" w:rsidR="006C4D2E">
        <w:rPr>
          <w:rFonts w:asciiTheme="minorHAnsi" w:hAnsiTheme="minorHAnsi" w:cstheme="minorHAnsi"/>
          <w:b/>
          <w:bCs/>
        </w:rPr>
        <w:t>readxl</w:t>
      </w:r>
      <w:proofErr w:type="spellEnd"/>
      <w:r w:rsidRPr="00FE3239" w:rsidR="00591CBC">
        <w:rPr>
          <w:rFonts w:asciiTheme="minorHAnsi" w:hAnsiTheme="minorHAnsi" w:cstheme="minorHAnsi"/>
        </w:rPr>
        <w:t xml:space="preserve">, </w:t>
      </w:r>
      <w:proofErr w:type="spellStart"/>
      <w:r w:rsidRPr="006E7353" w:rsidR="006C4D2E">
        <w:rPr>
          <w:rFonts w:asciiTheme="minorHAnsi" w:hAnsiTheme="minorHAnsi" w:cstheme="minorHAnsi"/>
          <w:b/>
          <w:bCs/>
        </w:rPr>
        <w:t>dplyr</w:t>
      </w:r>
      <w:proofErr w:type="spellEnd"/>
      <w:r w:rsidRPr="00FE3239" w:rsidR="00591CBC">
        <w:rPr>
          <w:rFonts w:asciiTheme="minorHAnsi" w:hAnsiTheme="minorHAnsi" w:cstheme="minorHAnsi"/>
        </w:rPr>
        <w:t xml:space="preserve">, </w:t>
      </w:r>
      <w:proofErr w:type="spellStart"/>
      <w:r w:rsidRPr="006E7353" w:rsidR="006C4D2E">
        <w:rPr>
          <w:rFonts w:asciiTheme="minorHAnsi" w:hAnsiTheme="minorHAnsi" w:cstheme="minorHAnsi"/>
          <w:b/>
          <w:bCs/>
        </w:rPr>
        <w:t>dismo</w:t>
      </w:r>
      <w:proofErr w:type="spellEnd"/>
      <w:r w:rsidRPr="00FE3239" w:rsidR="00591CBC">
        <w:rPr>
          <w:rFonts w:asciiTheme="minorHAnsi" w:hAnsiTheme="minorHAnsi" w:cstheme="minorHAnsi"/>
        </w:rPr>
        <w:t xml:space="preserve">, </w:t>
      </w:r>
      <w:proofErr w:type="spellStart"/>
      <w:r w:rsidRPr="006E7353" w:rsidR="006C4D2E">
        <w:rPr>
          <w:rFonts w:asciiTheme="minorHAnsi" w:hAnsiTheme="minorHAnsi" w:cstheme="minorHAnsi"/>
          <w:b/>
          <w:bCs/>
        </w:rPr>
        <w:t>lubridate</w:t>
      </w:r>
      <w:proofErr w:type="spellEnd"/>
      <w:r w:rsidRPr="00FE3239" w:rsidR="00591CBC">
        <w:rPr>
          <w:rFonts w:asciiTheme="minorHAnsi" w:hAnsiTheme="minorHAnsi" w:cstheme="minorHAnsi"/>
        </w:rPr>
        <w:t xml:space="preserve">, </w:t>
      </w:r>
      <w:r w:rsidRPr="006E7353" w:rsidR="006C4D2E">
        <w:rPr>
          <w:rFonts w:asciiTheme="minorHAnsi" w:hAnsiTheme="minorHAnsi" w:cstheme="minorHAnsi"/>
          <w:b/>
          <w:bCs/>
        </w:rPr>
        <w:t>DT</w:t>
      </w:r>
      <w:r w:rsidR="00FE3239">
        <w:rPr>
          <w:rFonts w:asciiTheme="minorHAnsi" w:hAnsiTheme="minorHAnsi" w:cstheme="minorHAnsi"/>
        </w:rPr>
        <w:t xml:space="preserve">, </w:t>
      </w:r>
      <w:proofErr w:type="spellStart"/>
      <w:r w:rsidRPr="006E7353" w:rsidR="00691550">
        <w:rPr>
          <w:rFonts w:asciiTheme="minorHAnsi" w:hAnsiTheme="minorHAnsi" w:cstheme="minorHAnsi"/>
          <w:b/>
          <w:bCs/>
        </w:rPr>
        <w:t>lintr</w:t>
      </w:r>
      <w:proofErr w:type="spellEnd"/>
      <w:r w:rsidR="00FE3239">
        <w:rPr>
          <w:rFonts w:asciiTheme="minorHAnsi" w:hAnsiTheme="minorHAnsi" w:cstheme="minorHAnsi"/>
        </w:rPr>
        <w:t xml:space="preserve">, </w:t>
      </w:r>
      <w:proofErr w:type="spellStart"/>
      <w:r w:rsidRPr="006E7353" w:rsidR="00691550">
        <w:rPr>
          <w:rFonts w:asciiTheme="minorHAnsi" w:hAnsiTheme="minorHAnsi" w:cstheme="minorHAnsi"/>
          <w:b/>
          <w:bCs/>
        </w:rPr>
        <w:t>tidyr</w:t>
      </w:r>
      <w:proofErr w:type="spellEnd"/>
      <w:r w:rsidR="00FE3239">
        <w:rPr>
          <w:rFonts w:asciiTheme="minorHAnsi" w:hAnsiTheme="minorHAnsi" w:cstheme="minorHAnsi"/>
        </w:rPr>
        <w:t xml:space="preserve">, </w:t>
      </w:r>
      <w:proofErr w:type="spellStart"/>
      <w:r w:rsidRPr="006E7353" w:rsidR="00691550">
        <w:rPr>
          <w:rFonts w:asciiTheme="minorHAnsi" w:hAnsiTheme="minorHAnsi" w:cstheme="minorHAnsi"/>
          <w:b/>
          <w:bCs/>
        </w:rPr>
        <w:t>htmltools</w:t>
      </w:r>
      <w:proofErr w:type="spellEnd"/>
      <w:r w:rsidR="00FE3239">
        <w:rPr>
          <w:rFonts w:asciiTheme="minorHAnsi" w:hAnsiTheme="minorHAnsi" w:cstheme="minorHAnsi"/>
        </w:rPr>
        <w:t xml:space="preserve">, </w:t>
      </w:r>
      <w:r w:rsidRPr="006E7353" w:rsidR="00691550">
        <w:rPr>
          <w:rFonts w:asciiTheme="minorHAnsi" w:hAnsiTheme="minorHAnsi" w:cstheme="minorHAnsi"/>
          <w:b/>
          <w:bCs/>
        </w:rPr>
        <w:t>ggplot2</w:t>
      </w:r>
      <w:r w:rsidRPr="00FE3239" w:rsidR="00FE3239">
        <w:rPr>
          <w:rFonts w:asciiTheme="minorHAnsi" w:hAnsiTheme="minorHAnsi" w:cstheme="minorHAnsi"/>
        </w:rPr>
        <w:t>,</w:t>
      </w:r>
      <w:r w:rsidR="00FE3239">
        <w:rPr>
          <w:rFonts w:asciiTheme="minorHAnsi" w:hAnsiTheme="minorHAnsi" w:cstheme="minorHAnsi"/>
        </w:rPr>
        <w:t xml:space="preserve"> </w:t>
      </w:r>
      <w:proofErr w:type="spellStart"/>
      <w:r w:rsidRPr="006E7353" w:rsidR="00691550">
        <w:rPr>
          <w:rFonts w:asciiTheme="minorHAnsi" w:hAnsiTheme="minorHAnsi" w:cstheme="minorHAnsi"/>
          <w:b/>
          <w:bCs/>
        </w:rPr>
        <w:t>plotly</w:t>
      </w:r>
      <w:proofErr w:type="spellEnd"/>
      <w:r w:rsidR="00FE3239">
        <w:rPr>
          <w:rFonts w:asciiTheme="minorHAnsi" w:hAnsiTheme="minorHAnsi" w:cstheme="minorHAnsi"/>
        </w:rPr>
        <w:t xml:space="preserve">, </w:t>
      </w:r>
      <w:proofErr w:type="spellStart"/>
      <w:r w:rsidRPr="006E7353" w:rsidR="00691550">
        <w:rPr>
          <w:rFonts w:asciiTheme="minorHAnsi" w:hAnsiTheme="minorHAnsi" w:cstheme="minorHAnsi"/>
          <w:b/>
          <w:bCs/>
        </w:rPr>
        <w:t>shinyalert</w:t>
      </w:r>
      <w:proofErr w:type="spellEnd"/>
      <w:r w:rsidR="00FE3239">
        <w:rPr>
          <w:rFonts w:asciiTheme="minorHAnsi" w:hAnsiTheme="minorHAnsi" w:cstheme="minorHAnsi"/>
        </w:rPr>
        <w:t xml:space="preserve">, </w:t>
      </w:r>
      <w:proofErr w:type="spellStart"/>
      <w:r w:rsidRPr="006E7353" w:rsidR="00691550">
        <w:rPr>
          <w:rFonts w:asciiTheme="minorHAnsi" w:hAnsiTheme="minorHAnsi" w:cstheme="minorHAnsi"/>
          <w:b/>
          <w:bCs/>
        </w:rPr>
        <w:t>shinycssloaders</w:t>
      </w:r>
      <w:proofErr w:type="spellEnd"/>
      <w:r w:rsidR="00E81E40">
        <w:rPr>
          <w:rFonts w:asciiTheme="minorHAnsi" w:hAnsiTheme="minorHAnsi" w:cstheme="minorHAnsi"/>
        </w:rPr>
        <w:t xml:space="preserve"> et</w:t>
      </w:r>
      <w:r w:rsidR="00FE3239">
        <w:rPr>
          <w:rFonts w:asciiTheme="minorHAnsi" w:hAnsiTheme="minorHAnsi" w:cstheme="minorHAnsi"/>
        </w:rPr>
        <w:t xml:space="preserve"> </w:t>
      </w:r>
      <w:proofErr w:type="spellStart"/>
      <w:r w:rsidRPr="006E7353" w:rsidR="00691550">
        <w:rPr>
          <w:rFonts w:asciiTheme="minorHAnsi" w:hAnsiTheme="minorHAnsi" w:cstheme="minorHAnsi"/>
          <w:b/>
          <w:bCs/>
        </w:rPr>
        <w:t>shinyjs</w:t>
      </w:r>
      <w:proofErr w:type="spellEnd"/>
      <w:r w:rsidR="00E81E40">
        <w:rPr>
          <w:rFonts w:asciiTheme="minorHAnsi" w:hAnsiTheme="minorHAnsi" w:cstheme="minorHAnsi"/>
        </w:rPr>
        <w:t xml:space="preserve">. </w:t>
      </w:r>
      <w:r w:rsidRPr="00CE41E1" w:rsidR="00CE41E1">
        <w:rPr>
          <w:rFonts w:asciiTheme="minorHAnsi" w:hAnsiTheme="minorHAnsi" w:cstheme="minorHAnsi"/>
        </w:rPr>
        <w:t>Les packages dans R sont des ensembles de fonctions, de données et de documentation qui étendent les fonctionnalités de base du langage R. Ils sont conçus pour résoudre des problèmes spécifiques, ajouter de nouvelles fonctionnalités ou simplifier certaines tâches courantes.</w:t>
      </w:r>
    </w:p>
    <w:p w:rsidR="00591CBC" w:rsidP="006475A5" w:rsidRDefault="00E11B5F" w14:paraId="5B3F7025" w14:textId="4E996A73">
      <w:pPr>
        <w:pStyle w:val="NormalWeb"/>
        <w:jc w:val="both"/>
        <w:rPr>
          <w:rFonts w:asciiTheme="minorHAnsi" w:hAnsiTheme="minorHAnsi" w:cstheme="minorBidi"/>
        </w:rPr>
      </w:pPr>
      <w:r w:rsidRPr="1E3C77A5">
        <w:rPr>
          <w:rFonts w:asciiTheme="minorHAnsi" w:hAnsiTheme="minorHAnsi" w:cstheme="minorBidi"/>
        </w:rPr>
        <w:t xml:space="preserve">Après cela, vous pouvez lancer l’application </w:t>
      </w:r>
      <w:r w:rsidRPr="1E3C77A5" w:rsidR="00386660">
        <w:rPr>
          <w:rFonts w:asciiTheme="minorHAnsi" w:hAnsiTheme="minorHAnsi" w:cstheme="minorBidi"/>
        </w:rPr>
        <w:t xml:space="preserve">en exécutant le </w:t>
      </w:r>
      <w:r w:rsidRPr="1E3C77A5" w:rsidR="002D17E2">
        <w:rPr>
          <w:rFonts w:asciiTheme="minorHAnsi" w:hAnsiTheme="minorHAnsi" w:cstheme="minorBidi"/>
        </w:rPr>
        <w:t xml:space="preserve">fichier </w:t>
      </w:r>
      <w:proofErr w:type="spellStart"/>
      <w:r w:rsidR="00516BE1">
        <w:rPr>
          <w:rFonts w:asciiTheme="minorHAnsi" w:hAnsiTheme="minorHAnsi" w:cstheme="minorBidi"/>
        </w:rPr>
        <w:t>App</w:t>
      </w:r>
      <w:r w:rsidRPr="1E3C77A5" w:rsidR="008545A4">
        <w:rPr>
          <w:rFonts w:asciiTheme="minorHAnsi" w:hAnsiTheme="minorHAnsi" w:cstheme="minorBidi"/>
        </w:rPr>
        <w:t>.R</w:t>
      </w:r>
      <w:proofErr w:type="spellEnd"/>
      <w:r w:rsidR="00516BE1">
        <w:rPr>
          <w:rFonts w:asciiTheme="minorHAnsi" w:hAnsiTheme="minorHAnsi" w:cstheme="minorBidi"/>
        </w:rPr>
        <w:t xml:space="preserve">. </w:t>
      </w:r>
      <w:r w:rsidR="006A581A">
        <w:rPr>
          <w:rFonts w:asciiTheme="minorHAnsi" w:hAnsiTheme="minorHAnsi" w:cstheme="minorBidi"/>
        </w:rPr>
        <w:t xml:space="preserve">Celui-ci </w:t>
      </w:r>
      <w:r w:rsidR="004340B5">
        <w:rPr>
          <w:rFonts w:asciiTheme="minorHAnsi" w:hAnsiTheme="minorHAnsi" w:cstheme="minorBidi"/>
        </w:rPr>
        <w:t>fait appel à tous les autres fichiers nécessaires afin d’assurer le bon fonctionnement et l</w:t>
      </w:r>
      <w:r w:rsidR="007B0C86">
        <w:rPr>
          <w:rFonts w:asciiTheme="minorHAnsi" w:hAnsiTheme="minorHAnsi" w:cstheme="minorBidi"/>
        </w:rPr>
        <w:t>’affich</w:t>
      </w:r>
      <w:r w:rsidR="00AF0548">
        <w:rPr>
          <w:rFonts w:asciiTheme="minorHAnsi" w:hAnsiTheme="minorHAnsi" w:cstheme="minorBidi"/>
        </w:rPr>
        <w:t>age correct de toutes les fonctionnalités de l’application.</w:t>
      </w:r>
    </w:p>
    <w:p w:rsidR="007778E1" w:rsidP="007778E1" w:rsidRDefault="007778E1" w14:paraId="5E5D649A" w14:textId="77777777">
      <w:pPr>
        <w:rPr>
          <w:rFonts w:eastAsia="Times New Roman"/>
          <w:b/>
          <w:kern w:val="0"/>
          <w:sz w:val="32"/>
          <w:szCs w:val="32"/>
          <w:lang w:eastAsia="fr-FR"/>
          <w14:ligatures w14:val="none"/>
        </w:rPr>
      </w:pPr>
      <w:r w:rsidRPr="1E3C77A5">
        <w:rPr>
          <w:rFonts w:eastAsia="Times New Roman"/>
          <w:b/>
          <w:kern w:val="0"/>
          <w:sz w:val="32"/>
          <w:szCs w:val="32"/>
          <w:lang w:eastAsia="fr-FR"/>
          <w14:ligatures w14:val="none"/>
        </w:rPr>
        <w:t>Données</w:t>
      </w:r>
      <w:r w:rsidRPr="1E3C77A5">
        <w:rPr>
          <w:rFonts w:eastAsia="Times New Roman"/>
          <w:kern w:val="0"/>
          <w:sz w:val="24"/>
          <w:szCs w:val="24"/>
          <w:lang w:eastAsia="fr-FR"/>
          <w14:ligatures w14:val="none"/>
        </w:rPr>
        <w:t xml:space="preserve"> </w:t>
      </w:r>
      <w:r w:rsidRPr="1E3C77A5">
        <w:rPr>
          <w:rFonts w:eastAsia="Times New Roman"/>
          <w:b/>
          <w:kern w:val="0"/>
          <w:sz w:val="32"/>
          <w:szCs w:val="32"/>
          <w:lang w:eastAsia="fr-FR"/>
          <w14:ligatures w14:val="none"/>
        </w:rPr>
        <w:t>Utilisées</w:t>
      </w:r>
    </w:p>
    <w:p w:rsidR="00EA5428" w:rsidP="00492E23" w:rsidRDefault="007778E1" w14:paraId="3423DC15" w14:textId="34F9D7E6">
      <w:pPr>
        <w:pStyle w:val="NormalWeb"/>
        <w:jc w:val="both"/>
        <w:rPr>
          <w:rFonts w:asciiTheme="minorHAnsi" w:hAnsiTheme="minorHAnsi" w:cstheme="minorHAnsi"/>
        </w:rPr>
      </w:pPr>
      <w:r w:rsidRPr="1E3C77A5">
        <w:rPr>
          <w:rFonts w:asciiTheme="minorHAnsi" w:hAnsiTheme="minorHAnsi" w:cstheme="minorBidi"/>
        </w:rPr>
        <w:t xml:space="preserve">Les données utilisées se trouvent aussi dans le répertoire </w:t>
      </w:r>
      <w:proofErr w:type="spellStart"/>
      <w:r w:rsidRPr="1E3C77A5">
        <w:rPr>
          <w:rFonts w:asciiTheme="minorHAnsi" w:hAnsiTheme="minorHAnsi" w:cstheme="minorBidi"/>
        </w:rPr>
        <w:t>Github</w:t>
      </w:r>
      <w:proofErr w:type="spellEnd"/>
      <w:r w:rsidRPr="1E3C77A5" w:rsidR="00926D36">
        <w:rPr>
          <w:rFonts w:asciiTheme="minorHAnsi" w:hAnsiTheme="minorHAnsi" w:cstheme="minorBidi"/>
        </w:rPr>
        <w:t xml:space="preserve">. </w:t>
      </w:r>
      <w:r w:rsidR="00492E23">
        <w:rPr>
          <w:rFonts w:asciiTheme="minorHAnsi" w:hAnsiTheme="minorHAnsi" w:cstheme="minorHAnsi"/>
        </w:rPr>
        <w:t xml:space="preserve">Le chemin d’accès est le suivant : </w:t>
      </w:r>
      <w:r w:rsidR="0066183E">
        <w:rPr>
          <w:rFonts w:asciiTheme="minorHAnsi" w:hAnsiTheme="minorHAnsi" w:cstheme="minorHAnsi"/>
        </w:rPr>
        <w:t>P4A_DATO/</w:t>
      </w:r>
      <w:proofErr w:type="spellStart"/>
      <w:r w:rsidRPr="0001606F" w:rsidR="0001606F">
        <w:rPr>
          <w:rFonts w:asciiTheme="minorHAnsi" w:hAnsiTheme="minorHAnsi" w:cstheme="minorHAnsi"/>
        </w:rPr>
        <w:t>DATO_dashboard_app</w:t>
      </w:r>
      <w:proofErr w:type="spellEnd"/>
      <w:r w:rsidRPr="0001606F" w:rsidR="0001606F">
        <w:rPr>
          <w:rFonts w:asciiTheme="minorHAnsi" w:hAnsiTheme="minorHAnsi" w:cstheme="minorHAnsi"/>
        </w:rPr>
        <w:t>/</w:t>
      </w:r>
      <w:proofErr w:type="spellStart"/>
      <w:r w:rsidRPr="0001606F" w:rsidR="0001606F">
        <w:rPr>
          <w:rFonts w:asciiTheme="minorHAnsi" w:hAnsiTheme="minorHAnsi" w:cstheme="minorHAnsi"/>
        </w:rPr>
        <w:t>Donnees</w:t>
      </w:r>
      <w:proofErr w:type="spellEnd"/>
      <w:r w:rsidR="00492E23">
        <w:rPr>
          <w:rFonts w:asciiTheme="minorHAnsi" w:hAnsiTheme="minorHAnsi" w:cstheme="minorHAnsi"/>
        </w:rPr>
        <w:t xml:space="preserve">. </w:t>
      </w:r>
      <w:r w:rsidR="00794097">
        <w:rPr>
          <w:rFonts w:asciiTheme="minorHAnsi" w:hAnsiTheme="minorHAnsi" w:cstheme="minorHAnsi"/>
        </w:rPr>
        <w:t>Vous trouverez dans ce dossier les données</w:t>
      </w:r>
      <w:r w:rsidR="00070434">
        <w:rPr>
          <w:rFonts w:asciiTheme="minorHAnsi" w:hAnsiTheme="minorHAnsi" w:cstheme="minorHAnsi"/>
        </w:rPr>
        <w:t xml:space="preserve"> PSV, les données </w:t>
      </w:r>
      <w:proofErr w:type="spellStart"/>
      <w:r w:rsidR="00070434">
        <w:rPr>
          <w:rFonts w:asciiTheme="minorHAnsi" w:hAnsiTheme="minorHAnsi" w:cstheme="minorHAnsi"/>
        </w:rPr>
        <w:t>Kapta</w:t>
      </w:r>
      <w:proofErr w:type="spellEnd"/>
      <w:r w:rsidR="00832205">
        <w:rPr>
          <w:rFonts w:asciiTheme="minorHAnsi" w:hAnsiTheme="minorHAnsi" w:cstheme="minorHAnsi"/>
        </w:rPr>
        <w:t xml:space="preserve"> </w:t>
      </w:r>
      <w:r w:rsidR="00070434">
        <w:rPr>
          <w:rFonts w:asciiTheme="minorHAnsi" w:hAnsiTheme="minorHAnsi" w:cstheme="minorHAnsi"/>
        </w:rPr>
        <w:t>ainsi que les données météorologiques.</w:t>
      </w:r>
    </w:p>
    <w:p w:rsidR="004819C7" w:rsidP="00243429" w:rsidRDefault="00692C5B" w14:paraId="77FEBC72" w14:textId="1296477E">
      <w:pPr>
        <w:pStyle w:val="NormalWeb"/>
        <w:jc w:val="both"/>
        <w:rPr>
          <w:rFonts w:asciiTheme="minorHAnsi" w:hAnsiTheme="minorHAnsi" w:cstheme="minorBidi"/>
        </w:rPr>
      </w:pPr>
      <w:r w:rsidRPr="2C4CD07A">
        <w:rPr>
          <w:rFonts w:asciiTheme="minorHAnsi" w:hAnsiTheme="minorHAnsi" w:cstheme="minorBidi"/>
        </w:rPr>
        <w:t xml:space="preserve">Afin d’être utilisées, toutes ces données sont lues </w:t>
      </w:r>
      <w:r w:rsidRPr="2C4CD07A" w:rsidR="00290735">
        <w:rPr>
          <w:rFonts w:asciiTheme="minorHAnsi" w:hAnsiTheme="minorHAnsi" w:cstheme="minorBidi"/>
        </w:rPr>
        <w:t>et interprétées par l’application</w:t>
      </w:r>
      <w:r w:rsidRPr="2C4CD07A" w:rsidR="00EA5998">
        <w:rPr>
          <w:rFonts w:asciiTheme="minorHAnsi" w:hAnsiTheme="minorHAnsi" w:cstheme="minorBidi"/>
        </w:rPr>
        <w:t xml:space="preserve"> directement. </w:t>
      </w:r>
      <w:r w:rsidRPr="2C4CD07A" w:rsidR="00B4143F">
        <w:rPr>
          <w:rFonts w:asciiTheme="minorHAnsi" w:hAnsiTheme="minorHAnsi" w:cstheme="minorBidi"/>
        </w:rPr>
        <w:t xml:space="preserve">Si vous souhaitez </w:t>
      </w:r>
      <w:r w:rsidRPr="2C4CD07A" w:rsidR="00AD31A3">
        <w:rPr>
          <w:rFonts w:asciiTheme="minorHAnsi" w:hAnsiTheme="minorHAnsi" w:cstheme="minorBidi"/>
        </w:rPr>
        <w:t>rajouter des données</w:t>
      </w:r>
      <w:r w:rsidRPr="2C4CD07A" w:rsidR="00DD268F">
        <w:rPr>
          <w:rFonts w:asciiTheme="minorHAnsi" w:hAnsiTheme="minorHAnsi" w:cstheme="minorBidi"/>
        </w:rPr>
        <w:t xml:space="preserve">, </w:t>
      </w:r>
      <w:r w:rsidRPr="2C4CD07A" w:rsidR="00626622">
        <w:rPr>
          <w:rFonts w:asciiTheme="minorHAnsi" w:hAnsiTheme="minorHAnsi" w:cstheme="minorBidi"/>
        </w:rPr>
        <w:t xml:space="preserve">il est nécessaire de les rajouter </w:t>
      </w:r>
      <w:r w:rsidRPr="2C4CD07A" w:rsidR="005A44DA">
        <w:rPr>
          <w:rFonts w:asciiTheme="minorHAnsi" w:hAnsiTheme="minorHAnsi" w:cstheme="minorBidi"/>
        </w:rPr>
        <w:t xml:space="preserve">à la </w:t>
      </w:r>
      <w:r w:rsidRPr="2C4CD07A" w:rsidR="00F9223F">
        <w:rPr>
          <w:rFonts w:asciiTheme="minorHAnsi" w:hAnsiTheme="minorHAnsi" w:cstheme="minorBidi"/>
        </w:rPr>
        <w:t>fin d</w:t>
      </w:r>
      <w:r w:rsidRPr="2C4CD07A" w:rsidR="00626622">
        <w:rPr>
          <w:rFonts w:asciiTheme="minorHAnsi" w:hAnsiTheme="minorHAnsi" w:cstheme="minorBidi"/>
        </w:rPr>
        <w:t xml:space="preserve">es fichiers </w:t>
      </w:r>
      <w:r w:rsidRPr="2C4CD07A" w:rsidR="005A44DA">
        <w:rPr>
          <w:rFonts w:asciiTheme="minorHAnsi" w:hAnsiTheme="minorHAnsi" w:cstheme="minorBidi"/>
        </w:rPr>
        <w:t xml:space="preserve">Excel </w:t>
      </w:r>
      <w:r w:rsidR="004819C7">
        <w:rPr>
          <w:rFonts w:asciiTheme="minorHAnsi" w:hAnsiTheme="minorHAnsi" w:cstheme="minorBidi"/>
        </w:rPr>
        <w:t>et</w:t>
      </w:r>
      <w:r w:rsidRPr="2C4CD07A" w:rsidR="2C4CD07A">
        <w:rPr>
          <w:rFonts w:asciiTheme="minorHAnsi" w:hAnsiTheme="minorHAnsi" w:cstheme="minorBidi"/>
        </w:rPr>
        <w:t xml:space="preserve"> de </w:t>
      </w:r>
      <w:r w:rsidRPr="6A924893" w:rsidR="6A924893">
        <w:rPr>
          <w:rFonts w:asciiTheme="minorHAnsi" w:hAnsiTheme="minorHAnsi" w:cstheme="minorBidi"/>
        </w:rPr>
        <w:t xml:space="preserve">respecter strictement les </w:t>
      </w:r>
      <w:proofErr w:type="spellStart"/>
      <w:r w:rsidRPr="6A924893" w:rsidR="6A924893">
        <w:rPr>
          <w:rFonts w:asciiTheme="minorHAnsi" w:hAnsiTheme="minorHAnsi" w:cstheme="minorBidi"/>
        </w:rPr>
        <w:t>templates</w:t>
      </w:r>
      <w:proofErr w:type="spellEnd"/>
      <w:r w:rsidRPr="6A924893" w:rsidR="6A924893">
        <w:rPr>
          <w:rFonts w:asciiTheme="minorHAnsi" w:hAnsiTheme="minorHAnsi" w:cstheme="minorBidi"/>
        </w:rPr>
        <w:t xml:space="preserve"> des </w:t>
      </w:r>
      <w:r w:rsidRPr="351EA7D0" w:rsidR="351EA7D0">
        <w:rPr>
          <w:rFonts w:asciiTheme="minorHAnsi" w:hAnsiTheme="minorHAnsi" w:cstheme="minorBidi"/>
        </w:rPr>
        <w:t>fichiers</w:t>
      </w:r>
      <w:r w:rsidR="00243429">
        <w:rPr>
          <w:rFonts w:asciiTheme="minorHAnsi" w:hAnsiTheme="minorHAnsi" w:cstheme="minorBidi"/>
        </w:rPr>
        <w:t>.</w:t>
      </w:r>
    </w:p>
    <w:p w:rsidR="02870538" w:rsidP="00EB31A5" w:rsidRDefault="00203C3D" w14:paraId="3DCEAE68" w14:textId="68BCEF02">
      <w:pPr>
        <w:pStyle w:val="NormalWeb"/>
        <w:jc w:val="both"/>
        <w:rPr>
          <w:rFonts w:asciiTheme="minorHAnsi" w:hAnsiTheme="minorHAnsi" w:cstheme="minorBidi"/>
        </w:rPr>
      </w:pPr>
      <w:r>
        <w:rPr>
          <w:rFonts w:asciiTheme="minorHAnsi" w:hAnsiTheme="minorHAnsi" w:cstheme="minorBidi"/>
        </w:rPr>
        <w:t xml:space="preserve">Le format des fichiers et des données est important et il est nécessaire de </w:t>
      </w:r>
      <w:r w:rsidR="00A52D90">
        <w:rPr>
          <w:rFonts w:asciiTheme="minorHAnsi" w:hAnsiTheme="minorHAnsi" w:cstheme="minorBidi"/>
        </w:rPr>
        <w:t>les respecter pour assurer le bon fonctionnement de l’application.</w:t>
      </w:r>
    </w:p>
    <w:p w:rsidR="02870538" w:rsidP="02870538" w:rsidRDefault="02870538" w14:paraId="7F040322" w14:textId="7E4770F6">
      <w:pPr>
        <w:pStyle w:val="NormalWeb"/>
        <w:spacing w:before="0" w:beforeAutospacing="0" w:after="0" w:afterAutospacing="0"/>
        <w:jc w:val="both"/>
        <w:rPr>
          <w:rFonts w:asciiTheme="minorHAnsi" w:hAnsiTheme="minorHAnsi" w:cstheme="minorBidi"/>
          <w:b/>
          <w:bCs/>
          <w:sz w:val="32"/>
          <w:szCs w:val="32"/>
        </w:rPr>
      </w:pPr>
    </w:p>
    <w:p w:rsidR="02870538" w:rsidP="02870538" w:rsidRDefault="02870538" w14:paraId="6250BBDD" w14:textId="0D3CE385">
      <w:pPr>
        <w:pStyle w:val="NormalWeb"/>
        <w:spacing w:before="0" w:beforeAutospacing="0" w:after="0" w:afterAutospacing="0"/>
        <w:jc w:val="both"/>
        <w:rPr>
          <w:rFonts w:asciiTheme="minorHAnsi" w:hAnsiTheme="minorHAnsi" w:cstheme="minorBidi"/>
          <w:b/>
          <w:bCs/>
          <w:sz w:val="32"/>
          <w:szCs w:val="32"/>
        </w:rPr>
      </w:pPr>
      <w:r w:rsidRPr="02870538">
        <w:rPr>
          <w:rFonts w:asciiTheme="minorHAnsi" w:hAnsiTheme="minorHAnsi" w:cstheme="minorBidi"/>
          <w:b/>
          <w:bCs/>
          <w:sz w:val="32"/>
          <w:szCs w:val="32"/>
        </w:rPr>
        <w:t>Navigation</w:t>
      </w:r>
    </w:p>
    <w:p w:rsidR="02870538" w:rsidP="02870538" w:rsidRDefault="02870538" w14:paraId="31C764D1" w14:textId="032C96D7">
      <w:pPr>
        <w:pStyle w:val="NormalWeb"/>
        <w:spacing w:before="0" w:beforeAutospacing="0" w:after="0" w:afterAutospacing="0"/>
        <w:jc w:val="both"/>
        <w:rPr>
          <w:rFonts w:asciiTheme="minorHAnsi" w:hAnsiTheme="minorHAnsi" w:cstheme="minorBidi"/>
        </w:rPr>
      </w:pPr>
    </w:p>
    <w:p w:rsidR="02870538" w:rsidP="00015BF3" w:rsidRDefault="02870538" w14:paraId="42E7FC70" w14:textId="420A5B0B">
      <w:pPr>
        <w:pStyle w:val="NormalWeb"/>
        <w:spacing w:after="0" w:afterAutospacing="0"/>
        <w:jc w:val="both"/>
        <w:rPr>
          <w:rFonts w:asciiTheme="minorHAnsi" w:hAnsiTheme="minorHAnsi" w:cstheme="minorBidi"/>
        </w:rPr>
      </w:pPr>
      <w:r w:rsidRPr="00015BF3">
        <w:rPr>
          <w:rFonts w:asciiTheme="minorHAnsi" w:hAnsiTheme="minorHAnsi" w:cstheme="minorBidi"/>
          <w:b/>
          <w:bCs/>
        </w:rPr>
        <w:t>Onglets :</w:t>
      </w:r>
      <w:r w:rsidRPr="02870538">
        <w:rPr>
          <w:rFonts w:asciiTheme="minorHAnsi" w:hAnsiTheme="minorHAnsi" w:cstheme="minorBidi"/>
        </w:rPr>
        <w:t xml:space="preserve"> Pour naviguer entre ces onglets, vous devez simplement cliquer sur le nom de l'onglet souhaité en haut de la page. Chaque onglet est indépendant et vous pouvez passer de l'un à l'autre à tout moment, sans affecter les analyses en cours dans les autres onglets.</w:t>
      </w:r>
    </w:p>
    <w:p w:rsidRPr="00021C53" w:rsidR="02870538" w:rsidP="00015BF3" w:rsidRDefault="02870538" w14:paraId="088080BC" w14:textId="50D01C89">
      <w:pPr>
        <w:pStyle w:val="NormalWeb"/>
        <w:spacing w:after="0" w:afterAutospacing="0"/>
        <w:jc w:val="both"/>
        <w:rPr>
          <w:rFonts w:asciiTheme="minorHAnsi" w:hAnsiTheme="minorHAnsi" w:cstheme="minorBidi"/>
        </w:rPr>
      </w:pPr>
      <w:r w:rsidRPr="00015BF3">
        <w:rPr>
          <w:rFonts w:asciiTheme="minorHAnsi" w:hAnsiTheme="minorHAnsi" w:cstheme="minorBidi"/>
          <w:b/>
          <w:bCs/>
        </w:rPr>
        <w:t>Sous-onglets :</w:t>
      </w:r>
      <w:r w:rsidRPr="02870538">
        <w:rPr>
          <w:color w:val="374151"/>
        </w:rPr>
        <w:t xml:space="preserve"> </w:t>
      </w:r>
      <w:r w:rsidRPr="00021C53">
        <w:rPr>
          <w:rFonts w:asciiTheme="minorHAnsi" w:hAnsiTheme="minorHAnsi" w:cstheme="minorBidi"/>
        </w:rPr>
        <w:t>Certains onglets contiennent des sous-onglets pour afficher différentes sections de données. Par exemple, dans l'onglet "KAPTA/PSV", vous trouverez deux sous-onglets intitulés "PSV" et "KAPTA". Pour naviguer entre ces sous-onglets, cliquez simplement sur le nom du sous-onglet qui vous intéresse.</w:t>
      </w:r>
    </w:p>
    <w:p w:rsidR="02870538" w:rsidP="00015BF3" w:rsidRDefault="02870538" w14:paraId="55177900" w14:textId="049A2ECB">
      <w:pPr>
        <w:pStyle w:val="NormalWeb"/>
        <w:spacing w:after="0" w:afterAutospacing="0"/>
        <w:jc w:val="both"/>
        <w:rPr>
          <w:color w:val="374151"/>
        </w:rPr>
      </w:pPr>
      <w:r w:rsidRPr="00015BF3">
        <w:rPr>
          <w:rFonts w:asciiTheme="minorHAnsi" w:hAnsiTheme="minorHAnsi" w:cstheme="minorBidi"/>
          <w:b/>
          <w:bCs/>
        </w:rPr>
        <w:t>Utilisation des filtres :</w:t>
      </w:r>
      <w:r w:rsidRPr="02870538">
        <w:rPr>
          <w:color w:val="374151"/>
        </w:rPr>
        <w:t xml:space="preserve"> </w:t>
      </w:r>
      <w:r w:rsidRPr="00021C53">
        <w:rPr>
          <w:rFonts w:asciiTheme="minorHAnsi" w:hAnsiTheme="minorHAnsi" w:cstheme="minorBidi"/>
        </w:rPr>
        <w:t>Dans la plupart des onglets et sous-onglets, vous pouvez ajuster les paramètres d'affichage des données en utilisant les filtres disponibles dans le panneau latéral. Après avoir sélectionné vos critères, cliquez sur le bouton "Go" pour appliquer ces critères et mettre à jour les graphiques et les tableaux de données affichés</w:t>
      </w:r>
      <w:r w:rsidRPr="02870538">
        <w:rPr>
          <w:color w:val="374151"/>
        </w:rPr>
        <w:t>.</w:t>
      </w:r>
    </w:p>
    <w:p w:rsidRPr="00021C53" w:rsidR="02870538" w:rsidP="00015BF3" w:rsidRDefault="02870538" w14:paraId="4C5714F1" w14:textId="04C4F578">
      <w:pPr>
        <w:pStyle w:val="NormalWeb"/>
        <w:spacing w:after="0" w:afterAutospacing="0"/>
        <w:jc w:val="both"/>
        <w:rPr>
          <w:rFonts w:asciiTheme="minorHAnsi" w:hAnsiTheme="minorHAnsi" w:cstheme="minorBidi"/>
        </w:rPr>
      </w:pPr>
      <w:r w:rsidRPr="00015BF3">
        <w:rPr>
          <w:rFonts w:asciiTheme="minorHAnsi" w:hAnsiTheme="minorHAnsi" w:cstheme="minorBidi"/>
          <w:b/>
          <w:bCs/>
        </w:rPr>
        <w:t>Sélection de zones spécifiques :</w:t>
      </w:r>
      <w:r w:rsidRPr="02870538">
        <w:rPr>
          <w:color w:val="374151"/>
        </w:rPr>
        <w:t xml:space="preserve"> </w:t>
      </w:r>
      <w:r w:rsidRPr="00021C53">
        <w:rPr>
          <w:rFonts w:asciiTheme="minorHAnsi" w:hAnsiTheme="minorHAnsi" w:cstheme="minorBidi"/>
        </w:rPr>
        <w:t>Dans certains sous-onglets comme "PSV" et "KAPTA" sous l'onglet "KAPTA/PSV", vous pouvez sélectionner une zone spécifique à partir du menu déroulant. Cela mettra à jour les graphiques pour afficher uniquement les données relatives à cette zone spécifique.</w:t>
      </w:r>
    </w:p>
    <w:p w:rsidRPr="00015BF3" w:rsidR="00143EEC" w:rsidP="00015BF3" w:rsidRDefault="02870538" w14:paraId="38611D8F" w14:textId="04C4F578">
      <w:pPr>
        <w:pStyle w:val="NormalWeb"/>
        <w:spacing w:after="0" w:afterAutospacing="0"/>
        <w:jc w:val="both"/>
        <w:rPr>
          <w:rFonts w:asciiTheme="minorHAnsi" w:hAnsiTheme="minorHAnsi" w:cstheme="minorBidi"/>
        </w:rPr>
      </w:pPr>
      <w:r w:rsidRPr="00015BF3">
        <w:rPr>
          <w:rFonts w:asciiTheme="minorHAnsi" w:hAnsiTheme="minorHAnsi" w:cstheme="minorBidi"/>
          <w:b/>
          <w:bCs/>
        </w:rPr>
        <w:t>Exploration des graphiques :</w:t>
      </w:r>
      <w:r w:rsidRPr="00015BF3">
        <w:rPr>
          <w:rFonts w:asciiTheme="minorHAnsi" w:hAnsiTheme="minorHAnsi" w:cstheme="minorBidi"/>
        </w:rPr>
        <w:t xml:space="preserve"> Les graphiques interactifs peuvent être explorés en passant la souris sur les points de données pour afficher plus d'informations. Certains graphiques permettent également de zoomer pour une meilleure visualisation des détails.</w:t>
      </w:r>
    </w:p>
    <w:p w:rsidRPr="002F3D44" w:rsidR="00586A0E" w:rsidP="00586A0E" w:rsidRDefault="00586A0E" w14:paraId="16022E57" w14:textId="04C4F578">
      <w:pPr>
        <w:pStyle w:val="NormalWeb"/>
        <w:jc w:val="both"/>
        <w:rPr>
          <w:rFonts w:asciiTheme="minorHAnsi" w:hAnsiTheme="minorHAnsi" w:cstheme="minorBidi"/>
          <w:b/>
          <w:sz w:val="36"/>
          <w:szCs w:val="36"/>
        </w:rPr>
      </w:pPr>
      <w:r w:rsidRPr="002F3D44">
        <w:rPr>
          <w:rFonts w:asciiTheme="minorHAnsi" w:hAnsiTheme="minorHAnsi" w:cstheme="minorBidi"/>
          <w:b/>
          <w:sz w:val="36"/>
          <w:szCs w:val="36"/>
        </w:rPr>
        <w:t>Interface utilisateur</w:t>
      </w:r>
    </w:p>
    <w:p w:rsidR="00586A0E" w:rsidP="00586A0E" w:rsidRDefault="00586A0E" w14:paraId="6CB876E6" w14:textId="04C4F578">
      <w:pPr>
        <w:pStyle w:val="NormalWeb"/>
        <w:jc w:val="both"/>
        <w:rPr>
          <w:rFonts w:asciiTheme="minorHAnsi" w:hAnsiTheme="minorHAnsi" w:cstheme="minorBidi"/>
        </w:rPr>
      </w:pPr>
      <w:r w:rsidRPr="1E3C77A5">
        <w:rPr>
          <w:rFonts w:asciiTheme="minorHAnsi" w:hAnsiTheme="minorHAnsi" w:cstheme="minorBidi"/>
        </w:rPr>
        <w:t xml:space="preserve">Le </w:t>
      </w:r>
      <w:proofErr w:type="spellStart"/>
      <w:r w:rsidRPr="1E3C77A5">
        <w:rPr>
          <w:rFonts w:asciiTheme="minorHAnsi" w:hAnsiTheme="minorHAnsi" w:cstheme="minorBidi"/>
        </w:rPr>
        <w:t>dashboard</w:t>
      </w:r>
      <w:proofErr w:type="spellEnd"/>
      <w:r w:rsidRPr="1E3C77A5">
        <w:rPr>
          <w:rFonts w:asciiTheme="minorHAnsi" w:hAnsiTheme="minorHAnsi" w:cstheme="minorBidi"/>
        </w:rPr>
        <w:t xml:space="preserve"> se décompose en plusieurs onglets présentant chacun des fonctionnalités et des analyses différentes. </w:t>
      </w:r>
    </w:p>
    <w:p w:rsidRPr="002F3D44" w:rsidR="002F3D44" w:rsidP="00586A0E" w:rsidRDefault="002F3D44" w14:paraId="2B987ECD" w14:textId="04C4F578">
      <w:pPr>
        <w:pStyle w:val="NormalWeb"/>
        <w:jc w:val="both"/>
        <w:rPr>
          <w:rFonts w:asciiTheme="minorHAnsi" w:hAnsiTheme="minorHAnsi" w:cstheme="minorBidi"/>
          <w:b/>
          <w:bCs/>
          <w:sz w:val="32"/>
          <w:szCs w:val="32"/>
        </w:rPr>
      </w:pPr>
      <w:r w:rsidRPr="002F3D44">
        <w:rPr>
          <w:rFonts w:asciiTheme="minorHAnsi" w:hAnsiTheme="minorHAnsi" w:cstheme="minorBidi"/>
          <w:b/>
          <w:bCs/>
          <w:sz w:val="32"/>
          <w:szCs w:val="32"/>
        </w:rPr>
        <w:t>Contextualisation et Objectifs</w:t>
      </w:r>
    </w:p>
    <w:p w:rsidRPr="00A668BE" w:rsidR="00586A0E" w:rsidP="00A668BE" w:rsidRDefault="12C21A29" w14:paraId="509AE197" w14:textId="4D5065A7">
      <w:pPr>
        <w:pStyle w:val="NormalWeb"/>
        <w:jc w:val="both"/>
        <w:rPr>
          <w:rFonts w:asciiTheme="minorHAnsi" w:hAnsiTheme="minorHAnsi" w:cstheme="minorBidi"/>
        </w:rPr>
      </w:pPr>
      <w:r w:rsidRPr="00A668BE">
        <w:rPr>
          <w:rFonts w:asciiTheme="minorHAnsi" w:hAnsiTheme="minorHAnsi" w:cstheme="minorBidi"/>
        </w:rPr>
        <w:t xml:space="preserve">En premier lieu, </w:t>
      </w:r>
      <w:r w:rsidRPr="00A668BE" w:rsidR="3AB1ECFD">
        <w:rPr>
          <w:rFonts w:asciiTheme="minorHAnsi" w:hAnsiTheme="minorHAnsi" w:cstheme="minorBidi"/>
        </w:rPr>
        <w:t>dans</w:t>
      </w:r>
      <w:r w:rsidRPr="00A668BE">
        <w:rPr>
          <w:rFonts w:asciiTheme="minorHAnsi" w:hAnsiTheme="minorHAnsi" w:cstheme="minorBidi"/>
        </w:rPr>
        <w:t xml:space="preserve"> l'onglet 'Contextualisation et Objectifs', vous trouverez une vue d'ensemble des informations essentielles concernant l'application.</w:t>
      </w:r>
    </w:p>
    <w:p w:rsidRPr="00A668BE" w:rsidR="00586A0E" w:rsidP="00A668BE" w:rsidRDefault="12C21A29" w14:paraId="59A5EE78" w14:textId="49FB65CE">
      <w:pPr>
        <w:pStyle w:val="NormalWeb"/>
        <w:jc w:val="both"/>
        <w:rPr>
          <w:rFonts w:asciiTheme="minorHAnsi" w:hAnsiTheme="minorHAnsi" w:cstheme="minorBidi"/>
        </w:rPr>
      </w:pPr>
      <w:r w:rsidRPr="00A668BE">
        <w:rPr>
          <w:rFonts w:asciiTheme="minorHAnsi" w:hAnsiTheme="minorHAnsi" w:cstheme="minorBidi"/>
        </w:rPr>
        <w:t>La section 'Contextualisation' offre une introduction détaillée au contexte de cette application de surveillance de la qualité de l'eau. Elle explique la raison d'être de ce système de surveillance, l'importance de suivre ces paramètres pour assurer une eau de qualité optimale et peut éventuellement donner des indications sur les sources potentielles des données et la zone géographique concernée. Elle peut également expliquer en détail les différentes mesures effectuées, comme les niveaux de chlore, de température ou de turbidité, et pourquoi ces éléments spécifiques sont surveillés.</w:t>
      </w:r>
    </w:p>
    <w:p w:rsidRPr="00A668BE" w:rsidR="00586A0E" w:rsidP="00A668BE" w:rsidRDefault="12C21A29" w14:paraId="08484004" w14:textId="2338F1C5">
      <w:pPr>
        <w:pStyle w:val="NormalWeb"/>
        <w:jc w:val="both"/>
        <w:rPr>
          <w:rFonts w:asciiTheme="minorHAnsi" w:hAnsiTheme="minorHAnsi" w:cstheme="minorBidi"/>
        </w:rPr>
      </w:pPr>
      <w:r w:rsidRPr="00A668BE">
        <w:rPr>
          <w:rFonts w:asciiTheme="minorHAnsi" w:hAnsiTheme="minorHAnsi" w:cstheme="minorBidi"/>
        </w:rPr>
        <w:t>La section 'Objectifs' présente clairement les buts et objectifs de cette application. Cela peut inclure la facilitation de la visualisation des données de qualité de l'eau, la fourniture d'un moyen d'identifier rapidement et efficacement les anomalies ou les tendances, et l'aide à la prise de décision basée sur des données pour l'amélioration des processus de traitement de l'eau. Les objectifs pourraient également se rapporter à la facilitation de la communication des informations sur la qualité de l'eau aux parties prenantes ou à la sensibilisation du public à cette question cruciale.</w:t>
      </w:r>
    </w:p>
    <w:p w:rsidRPr="00A668BE" w:rsidR="57783587" w:rsidP="00A668BE" w:rsidRDefault="00071813" w14:paraId="1F0904DD" w14:textId="3C7C0B11">
      <w:pPr>
        <w:pStyle w:val="NormalWeb"/>
        <w:jc w:val="both"/>
        <w:rPr>
          <w:rFonts w:asciiTheme="minorHAnsi" w:hAnsiTheme="minorHAnsi" w:cstheme="minorBidi"/>
        </w:rPr>
      </w:pPr>
      <w:r>
        <w:rPr>
          <w:rFonts w:asciiTheme="minorHAnsi" w:hAnsiTheme="minorHAnsi" w:cstheme="minorBidi"/>
        </w:rPr>
        <w:t>L’onglet</w:t>
      </w:r>
      <w:r w:rsidRPr="00A668BE" w:rsidR="7150CB71">
        <w:rPr>
          <w:rFonts w:asciiTheme="minorHAnsi" w:hAnsiTheme="minorHAnsi" w:cstheme="minorBidi"/>
        </w:rPr>
        <w:t xml:space="preserve"> comporte également une carte illustrative qui présente les différents secteurs de distribution d'eau dans la ville de Nice. Cette carte permet une meilleure visualisation de la répartition géographique des points de surveillance de l'eau. Chaque secteur est clairement délimité et peut être différencié par des couleurs distinctes, permettant une identification rapide et facile.</w:t>
      </w:r>
    </w:p>
    <w:p w:rsidRPr="006B19E9" w:rsidR="021BE25E" w:rsidP="006B19E9" w:rsidRDefault="12C21A29" w14:paraId="5A84F6F5" w14:textId="2FEFCA3A">
      <w:pPr>
        <w:pStyle w:val="NormalWeb"/>
        <w:jc w:val="both"/>
        <w:rPr>
          <w:rFonts w:asciiTheme="minorHAnsi" w:hAnsiTheme="minorHAnsi" w:cstheme="minorBidi"/>
        </w:rPr>
      </w:pPr>
      <w:r w:rsidRPr="00A668BE">
        <w:rPr>
          <w:rFonts w:asciiTheme="minorHAnsi" w:hAnsiTheme="minorHAnsi" w:cstheme="minorBidi"/>
        </w:rPr>
        <w:t>En somme, cet onglet sert de point de départ à l'utilisateur pour comprendre le contexte et les objectifs de l'application, et le préparer à interagir de manière plus significative avec les fonctionnalités suivantes.</w:t>
      </w:r>
    </w:p>
    <w:p w:rsidRPr="002F3D44" w:rsidR="00106FAC" w:rsidP="00106FAC" w:rsidRDefault="3CA7D5A7" w14:paraId="643DA49A" w14:textId="04C4F578">
      <w:pPr>
        <w:pStyle w:val="NormalWeb"/>
        <w:spacing w:before="0" w:beforeAutospacing="0" w:after="0" w:afterAutospacing="0"/>
        <w:jc w:val="both"/>
        <w:rPr>
          <w:rFonts w:asciiTheme="minorHAnsi" w:hAnsiTheme="minorHAnsi" w:cstheme="minorBidi"/>
          <w:b/>
          <w:bCs/>
          <w:sz w:val="32"/>
          <w:szCs w:val="32"/>
        </w:rPr>
      </w:pPr>
      <w:r w:rsidRPr="3CA7D5A7">
        <w:rPr>
          <w:rFonts w:asciiTheme="minorHAnsi" w:hAnsiTheme="minorHAnsi" w:cstheme="minorBidi"/>
          <w:b/>
          <w:bCs/>
          <w:sz w:val="32"/>
          <w:szCs w:val="32"/>
        </w:rPr>
        <w:t>Onglet Visualisation Seuil</w:t>
      </w:r>
    </w:p>
    <w:p w:rsidR="3CA7D5A7" w:rsidP="3CA7D5A7" w:rsidRDefault="3CA7D5A7" w14:paraId="586F97CD" w14:textId="340D1B6A">
      <w:pPr>
        <w:pStyle w:val="NormalWeb"/>
        <w:spacing w:before="0" w:beforeAutospacing="0" w:after="0" w:afterAutospacing="0"/>
        <w:jc w:val="both"/>
        <w:rPr>
          <w:rFonts w:asciiTheme="minorHAnsi" w:hAnsiTheme="minorHAnsi" w:cstheme="minorBidi"/>
          <w:b/>
          <w:bCs/>
          <w:sz w:val="32"/>
          <w:szCs w:val="32"/>
        </w:rPr>
      </w:pPr>
      <w:proofErr w:type="spellStart"/>
      <w:r w:rsidRPr="3CA7D5A7">
        <w:rPr>
          <w:rFonts w:asciiTheme="minorHAnsi" w:hAnsiTheme="minorHAnsi" w:cstheme="minorBidi"/>
          <w:b/>
          <w:bCs/>
          <w:sz w:val="32"/>
          <w:szCs w:val="32"/>
        </w:rPr>
        <w:t>Periode</w:t>
      </w:r>
      <w:proofErr w:type="spellEnd"/>
      <w:r w:rsidRPr="3CA7D5A7">
        <w:rPr>
          <w:rFonts w:asciiTheme="minorHAnsi" w:hAnsiTheme="minorHAnsi" w:cstheme="minorBidi"/>
          <w:b/>
          <w:bCs/>
          <w:sz w:val="32"/>
          <w:szCs w:val="32"/>
        </w:rPr>
        <w:t xml:space="preserve"> </w:t>
      </w:r>
      <w:proofErr w:type="gramStart"/>
      <w:r w:rsidRPr="3CA7D5A7">
        <w:rPr>
          <w:rFonts w:asciiTheme="minorHAnsi" w:hAnsiTheme="minorHAnsi" w:cstheme="minorBidi"/>
          <w:b/>
          <w:bCs/>
          <w:sz w:val="32"/>
          <w:szCs w:val="32"/>
        </w:rPr>
        <w:t>Simple:</w:t>
      </w:r>
      <w:proofErr w:type="gramEnd"/>
    </w:p>
    <w:p w:rsidR="00586A0E" w:rsidP="3CA7D5A7" w:rsidRDefault="3CA7D5A7" w14:paraId="4E0F7044" w14:textId="741BBA3C">
      <w:pPr>
        <w:pStyle w:val="NormalWeb"/>
        <w:spacing w:after="0" w:afterAutospacing="0"/>
        <w:jc w:val="both"/>
        <w:rPr>
          <w:rFonts w:asciiTheme="minorHAnsi" w:hAnsiTheme="minorHAnsi" w:cstheme="minorBidi"/>
        </w:rPr>
      </w:pPr>
      <w:r w:rsidRPr="3CA7D5A7">
        <w:rPr>
          <w:rFonts w:asciiTheme="minorHAnsi" w:hAnsiTheme="minorHAnsi" w:cstheme="minorBidi"/>
        </w:rPr>
        <w:t xml:space="preserve">L’objectif de l’onglet ‘Visualisation Seuil’ est de récapituler l’ensemble des mesures de concentration en chlore supérieures ou inférieures à un certain seuil. </w:t>
      </w:r>
    </w:p>
    <w:p w:rsidR="00586A0E" w:rsidP="3CA7D5A7" w:rsidRDefault="3CA7D5A7" w14:paraId="3EABE76C" w14:textId="18474B30">
      <w:pPr>
        <w:pStyle w:val="NormalWeb"/>
        <w:spacing w:after="0" w:afterAutospacing="0"/>
        <w:jc w:val="both"/>
        <w:rPr>
          <w:rFonts w:asciiTheme="minorHAnsi" w:hAnsiTheme="minorHAnsi" w:cstheme="minorBidi"/>
        </w:rPr>
      </w:pPr>
      <w:r w:rsidRPr="3CA7D5A7">
        <w:rPr>
          <w:rFonts w:asciiTheme="minorHAnsi" w:hAnsiTheme="minorHAnsi" w:cstheme="minorBidi"/>
        </w:rPr>
        <w:t xml:space="preserve">Sur la partie gauche, il est donc possible de sélectionner la valeur du seuil et la période sur laquelle l’analyse va être menée. Il est aussi possible de choisir de voir les valeurs supérieures ou inférieures au seuil. Enfin, il faut sélectionner les relevés qui vont être analysés entre les sondes </w:t>
      </w:r>
      <w:proofErr w:type="spellStart"/>
      <w:r w:rsidRPr="3CA7D5A7">
        <w:rPr>
          <w:rFonts w:asciiTheme="minorHAnsi" w:hAnsiTheme="minorHAnsi" w:cstheme="minorBidi"/>
        </w:rPr>
        <w:t>Kapta</w:t>
      </w:r>
      <w:proofErr w:type="spellEnd"/>
      <w:r w:rsidRPr="3CA7D5A7">
        <w:rPr>
          <w:rFonts w:asciiTheme="minorHAnsi" w:hAnsiTheme="minorHAnsi" w:cstheme="minorBidi"/>
        </w:rPr>
        <w:t xml:space="preserve"> et les Points de Surveillance (PSV). Le bouton ‘Go’ permet de valider la sélection des paramètres et d’afficher les graphiques et tableaux. </w:t>
      </w:r>
    </w:p>
    <w:p w:rsidR="006C36E7" w:rsidP="006C36E7" w:rsidRDefault="00D95774" w14:paraId="50DB6C8A" w14:textId="07E076DF">
      <w:pPr>
        <w:pStyle w:val="NormalWeb"/>
        <w:spacing w:after="0" w:afterAutospacing="0"/>
        <w:jc w:val="center"/>
        <w:rPr>
          <w:rFonts w:asciiTheme="minorHAnsi" w:hAnsiTheme="minorHAnsi" w:cstheme="minorBidi"/>
        </w:rPr>
      </w:pPr>
      <w:r w:rsidRPr="00D95774">
        <w:rPr>
          <w:rFonts w:asciiTheme="minorHAnsi" w:hAnsiTheme="minorHAnsi" w:cstheme="minorBidi"/>
          <w:noProof/>
        </w:rPr>
        <w:drawing>
          <wp:inline distT="0" distB="0" distL="0" distR="0" wp14:anchorId="493D00E8" wp14:editId="60DAB972">
            <wp:extent cx="3420534" cy="2579218"/>
            <wp:effectExtent l="0" t="0" r="8890" b="0"/>
            <wp:docPr id="1" name="Pictur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affichage, logiciel&#10;&#10;Description générée automatiquement"/>
                    <pic:cNvPicPr/>
                  </pic:nvPicPr>
                  <pic:blipFill>
                    <a:blip r:embed="rId10"/>
                    <a:stretch>
                      <a:fillRect/>
                    </a:stretch>
                  </pic:blipFill>
                  <pic:spPr>
                    <a:xfrm>
                      <a:off x="0" y="0"/>
                      <a:ext cx="3448392" cy="2600224"/>
                    </a:xfrm>
                    <a:prstGeom prst="rect">
                      <a:avLst/>
                    </a:prstGeom>
                  </pic:spPr>
                </pic:pic>
              </a:graphicData>
            </a:graphic>
          </wp:inline>
        </w:drawing>
      </w:r>
    </w:p>
    <w:p w:rsidR="0064188B" w:rsidP="006C36E7" w:rsidRDefault="0064188B" w14:paraId="74F1DD99" w14:textId="04C4F578">
      <w:pPr>
        <w:pStyle w:val="NormalWeb"/>
        <w:spacing w:after="0" w:afterAutospacing="0"/>
        <w:jc w:val="center"/>
        <w:rPr>
          <w:rFonts w:asciiTheme="minorHAnsi" w:hAnsiTheme="minorHAnsi" w:cstheme="minorBidi"/>
        </w:rPr>
      </w:pPr>
    </w:p>
    <w:p w:rsidR="00586A0E" w:rsidP="006C36E7" w:rsidRDefault="00586A0E" w14:paraId="63D9F9C4" w14:textId="04C4F578">
      <w:pPr>
        <w:pStyle w:val="NormalWeb"/>
        <w:spacing w:after="0" w:afterAutospacing="0"/>
        <w:jc w:val="both"/>
        <w:rPr>
          <w:rFonts w:asciiTheme="minorHAnsi" w:hAnsiTheme="minorHAnsi" w:cstheme="minorBidi"/>
        </w:rPr>
      </w:pPr>
      <w:r w:rsidRPr="1E3C77A5">
        <w:rPr>
          <w:rFonts w:asciiTheme="minorHAnsi" w:hAnsiTheme="minorHAnsi" w:cstheme="minorBidi"/>
        </w:rPr>
        <w:t xml:space="preserve">Le graphique situé sous la zone de sélection permet de visualiser la quantité de pluie qui est tombé quotidiennement sur la période. En effet, la pluie a un impact direct sur la concentration de chlore dans les canalisations de distribution des eaux et il est donc important de regarder les précipitations pour potentiellement expliquer une valeur anormalement basse ou élevée. </w:t>
      </w:r>
    </w:p>
    <w:p w:rsidR="00DF7BA2" w:rsidP="006C36E7" w:rsidRDefault="003F739F" w14:paraId="04B7F93B" w14:textId="43CEE71A">
      <w:pPr>
        <w:pStyle w:val="NormalWeb"/>
        <w:spacing w:before="0" w:beforeAutospacing="0" w:after="0" w:afterAutospacing="0"/>
        <w:jc w:val="center"/>
        <w:rPr>
          <w:rFonts w:asciiTheme="minorHAnsi" w:hAnsiTheme="minorHAnsi" w:cstheme="minorBidi"/>
        </w:rPr>
      </w:pPr>
      <w:r>
        <w:rPr>
          <w:noProof/>
        </w:rPr>
        <w:drawing>
          <wp:inline distT="0" distB="0" distL="0" distR="0" wp14:anchorId="4E5A3D55" wp14:editId="7C39BBA0">
            <wp:extent cx="3094892" cy="2599690"/>
            <wp:effectExtent l="0" t="0" r="444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03549" cy="2606961"/>
                    </a:xfrm>
                    <a:prstGeom prst="rect">
                      <a:avLst/>
                    </a:prstGeom>
                  </pic:spPr>
                </pic:pic>
              </a:graphicData>
            </a:graphic>
          </wp:inline>
        </w:drawing>
      </w:r>
    </w:p>
    <w:p w:rsidR="006C36E7" w:rsidP="006C36E7" w:rsidRDefault="006C36E7" w14:paraId="3AFAD4AB" w14:textId="04C4F578">
      <w:pPr>
        <w:pStyle w:val="NormalWeb"/>
        <w:spacing w:before="0" w:beforeAutospacing="0" w:after="0" w:afterAutospacing="0"/>
        <w:jc w:val="center"/>
        <w:rPr>
          <w:rFonts w:asciiTheme="minorHAnsi" w:hAnsiTheme="minorHAnsi" w:cstheme="minorBidi"/>
        </w:rPr>
      </w:pPr>
    </w:p>
    <w:p w:rsidR="00586A0E" w:rsidP="00586A0E" w:rsidRDefault="00586A0E" w14:paraId="3C4FC4BF" w14:textId="04C4F578">
      <w:pPr>
        <w:pStyle w:val="NormalWeb"/>
        <w:spacing w:before="0" w:beforeAutospacing="0" w:after="0" w:afterAutospacing="0"/>
        <w:jc w:val="both"/>
        <w:rPr>
          <w:rFonts w:asciiTheme="minorHAnsi" w:hAnsiTheme="minorHAnsi" w:cstheme="minorBidi"/>
        </w:rPr>
      </w:pPr>
      <w:r w:rsidRPr="1E3C77A5">
        <w:rPr>
          <w:rFonts w:asciiTheme="minorHAnsi" w:hAnsiTheme="minorHAnsi" w:cstheme="minorBidi"/>
        </w:rPr>
        <w:t xml:space="preserve">Ensuite, sur la partie droite de l’onglet, dans le sous-onglet ‘Seuil’ se trouve le tableau présentant l’ensemble des relevés correspondant aux paramètres sélectionnés. Dans le sous-onglet ‘Stat’ se trouve un récapitulatif de ces relevés par sondes (pour les données </w:t>
      </w:r>
      <w:proofErr w:type="spellStart"/>
      <w:r w:rsidRPr="1E3C77A5">
        <w:rPr>
          <w:rFonts w:asciiTheme="minorHAnsi" w:hAnsiTheme="minorHAnsi" w:cstheme="minorBidi"/>
        </w:rPr>
        <w:t>Kapta</w:t>
      </w:r>
      <w:proofErr w:type="spellEnd"/>
      <w:r w:rsidRPr="1E3C77A5">
        <w:rPr>
          <w:rFonts w:asciiTheme="minorHAnsi" w:hAnsiTheme="minorHAnsi" w:cstheme="minorBidi"/>
        </w:rPr>
        <w:t>) ou par secteur (pour les données PSV). Sont visibles le nombre total de relevés, le nombre de dépassement ainsi que le pourcentage de relevés dont valeurs répondent aux paramètres.</w:t>
      </w:r>
    </w:p>
    <w:p w:rsidR="006B0A2D" w:rsidP="00A02F3B" w:rsidRDefault="006B0A2D" w14:paraId="484E2375" w14:textId="04C4F578">
      <w:pPr>
        <w:pStyle w:val="NormalWeb"/>
        <w:spacing w:before="0" w:beforeAutospacing="0" w:after="0" w:afterAutospacing="0"/>
        <w:jc w:val="center"/>
        <w:rPr>
          <w:rFonts w:asciiTheme="minorHAnsi" w:hAnsiTheme="minorHAnsi" w:cstheme="minorBidi"/>
        </w:rPr>
      </w:pPr>
      <w:r>
        <w:rPr>
          <w:noProof/>
        </w:rPr>
        <w:drawing>
          <wp:inline distT="0" distB="0" distL="0" distR="0" wp14:anchorId="768261CE" wp14:editId="4E72B820">
            <wp:extent cx="4707468" cy="2263964"/>
            <wp:effectExtent l="0" t="0" r="0" b="3175"/>
            <wp:docPr id="3" name="Picture 3"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07468" cy="2263964"/>
                    </a:xfrm>
                    <a:prstGeom prst="rect">
                      <a:avLst/>
                    </a:prstGeom>
                  </pic:spPr>
                </pic:pic>
              </a:graphicData>
            </a:graphic>
          </wp:inline>
        </w:drawing>
      </w:r>
      <w:r>
        <w:rPr>
          <w:noProof/>
        </w:rPr>
        <w:drawing>
          <wp:inline distT="0" distB="0" distL="0" distR="0" wp14:anchorId="69400A95" wp14:editId="716CB3CC">
            <wp:extent cx="4665132" cy="1668690"/>
            <wp:effectExtent l="0" t="0" r="2540" b="8255"/>
            <wp:docPr id="4" name="Picture 4"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65132" cy="1668690"/>
                    </a:xfrm>
                    <a:prstGeom prst="rect">
                      <a:avLst/>
                    </a:prstGeom>
                  </pic:spPr>
                </pic:pic>
              </a:graphicData>
            </a:graphic>
          </wp:inline>
        </w:drawing>
      </w:r>
    </w:p>
    <w:p w:rsidR="002F3D44" w:rsidP="00A02F3B" w:rsidRDefault="002F3D44" w14:paraId="40057C52" w14:textId="04C4F578">
      <w:pPr>
        <w:pStyle w:val="NormalWeb"/>
        <w:spacing w:before="0" w:beforeAutospacing="0" w:after="0" w:afterAutospacing="0"/>
        <w:jc w:val="center"/>
        <w:rPr>
          <w:rFonts w:asciiTheme="minorHAnsi" w:hAnsiTheme="minorHAnsi" w:cstheme="minorBidi"/>
        </w:rPr>
      </w:pPr>
    </w:p>
    <w:p w:rsidRPr="0084697A" w:rsidR="00586A0E" w:rsidP="00586A0E" w:rsidRDefault="00586A0E" w14:paraId="5B3BA67B" w14:textId="04C4F578">
      <w:pPr>
        <w:pStyle w:val="NormalWeb"/>
        <w:spacing w:before="0" w:beforeAutospacing="0" w:after="0" w:afterAutospacing="0"/>
        <w:jc w:val="both"/>
        <w:rPr>
          <w:rFonts w:asciiTheme="minorHAnsi" w:hAnsiTheme="minorHAnsi" w:cstheme="minorBidi"/>
        </w:rPr>
      </w:pPr>
      <w:r w:rsidRPr="02870538">
        <w:rPr>
          <w:rFonts w:asciiTheme="minorHAnsi" w:hAnsiTheme="minorHAnsi" w:cstheme="minorBidi"/>
        </w:rPr>
        <w:t xml:space="preserve">Enfin sous ces tableaux se trouve un graphique présentant les valeurs </w:t>
      </w:r>
      <w:r w:rsidR="002F2EA1">
        <w:rPr>
          <w:rFonts w:asciiTheme="minorHAnsi" w:hAnsiTheme="minorHAnsi" w:cstheme="minorBidi"/>
        </w:rPr>
        <w:t xml:space="preserve">des relevés </w:t>
      </w:r>
      <w:r w:rsidRPr="02870538">
        <w:rPr>
          <w:rFonts w:asciiTheme="minorHAnsi" w:hAnsiTheme="minorHAnsi" w:cstheme="minorBidi"/>
        </w:rPr>
        <w:t xml:space="preserve">de concentration en chlore </w:t>
      </w:r>
      <w:r w:rsidR="002F2EA1">
        <w:rPr>
          <w:rFonts w:asciiTheme="minorHAnsi" w:hAnsiTheme="minorHAnsi" w:cstheme="minorBidi"/>
        </w:rPr>
        <w:t xml:space="preserve">répondant </w:t>
      </w:r>
      <w:r w:rsidR="00552BD5">
        <w:rPr>
          <w:rFonts w:asciiTheme="minorHAnsi" w:hAnsiTheme="minorHAnsi" w:cstheme="minorBidi"/>
        </w:rPr>
        <w:t xml:space="preserve">aux filtres sélectionnés </w:t>
      </w:r>
      <w:r w:rsidRPr="02870538">
        <w:rPr>
          <w:rFonts w:asciiTheme="minorHAnsi" w:hAnsiTheme="minorHAnsi" w:cstheme="minorBidi"/>
        </w:rPr>
        <w:t>avec un menu déroulant pour choisir la sonde (</w:t>
      </w:r>
      <w:proofErr w:type="spellStart"/>
      <w:r w:rsidRPr="02870538">
        <w:rPr>
          <w:rFonts w:asciiTheme="minorHAnsi" w:hAnsiTheme="minorHAnsi" w:cstheme="minorBidi"/>
        </w:rPr>
        <w:t>Kapta</w:t>
      </w:r>
      <w:proofErr w:type="spellEnd"/>
      <w:r w:rsidRPr="02870538">
        <w:rPr>
          <w:rFonts w:asciiTheme="minorHAnsi" w:hAnsiTheme="minorHAnsi" w:cstheme="minorBidi"/>
        </w:rPr>
        <w:t>) ou le secteur (PSV)</w:t>
      </w:r>
      <w:r w:rsidR="00E45E2B">
        <w:rPr>
          <w:rFonts w:asciiTheme="minorHAnsi" w:hAnsiTheme="minorHAnsi" w:cstheme="minorBidi"/>
        </w:rPr>
        <w:t>.</w:t>
      </w:r>
      <w:r w:rsidR="00011642">
        <w:rPr>
          <w:rFonts w:asciiTheme="minorHAnsi" w:hAnsiTheme="minorHAnsi" w:cstheme="minorBidi"/>
        </w:rPr>
        <w:t xml:space="preserve"> </w:t>
      </w:r>
      <w:r w:rsidR="004C1A8D">
        <w:rPr>
          <w:rFonts w:asciiTheme="minorHAnsi" w:hAnsiTheme="minorHAnsi" w:cstheme="minorBidi"/>
        </w:rPr>
        <w:t xml:space="preserve">Vous pouvez passer la souris </w:t>
      </w:r>
      <w:r w:rsidR="00011642">
        <w:rPr>
          <w:rFonts w:asciiTheme="minorHAnsi" w:hAnsiTheme="minorHAnsi" w:cstheme="minorBidi"/>
        </w:rPr>
        <w:t>sur chaque barre de cet histogramme</w:t>
      </w:r>
      <w:r w:rsidR="004C1A8D">
        <w:rPr>
          <w:rFonts w:asciiTheme="minorHAnsi" w:hAnsiTheme="minorHAnsi" w:cstheme="minorBidi"/>
        </w:rPr>
        <w:t xml:space="preserve"> afin d’avoir des précisions sur chaque </w:t>
      </w:r>
      <w:r w:rsidR="0070118A">
        <w:rPr>
          <w:rFonts w:asciiTheme="minorHAnsi" w:hAnsiTheme="minorHAnsi" w:cstheme="minorBidi"/>
        </w:rPr>
        <w:t>relevé telles que la date et la valeur de la concentration en chlore.</w:t>
      </w:r>
    </w:p>
    <w:p w:rsidR="00143EEC" w:rsidP="02870538" w:rsidRDefault="00143EEC" w14:paraId="23876CF3" w14:textId="04C4F578">
      <w:pPr>
        <w:pStyle w:val="NormalWeb"/>
        <w:spacing w:before="0" w:beforeAutospacing="0" w:after="0" w:afterAutospacing="0"/>
        <w:jc w:val="both"/>
        <w:rPr>
          <w:rFonts w:asciiTheme="minorHAnsi" w:hAnsiTheme="minorHAnsi" w:cstheme="minorBidi"/>
        </w:rPr>
      </w:pPr>
    </w:p>
    <w:p w:rsidR="00143EEC" w:rsidP="006D3393" w:rsidRDefault="00E05A1D" w14:paraId="3D085FA3" w14:textId="35328D58">
      <w:pPr>
        <w:pStyle w:val="NormalWeb"/>
        <w:spacing w:before="0" w:beforeAutospacing="0" w:after="0" w:afterAutospacing="0"/>
        <w:jc w:val="center"/>
        <w:rPr>
          <w:rFonts w:asciiTheme="minorHAnsi" w:hAnsiTheme="minorHAnsi" w:cstheme="minorBidi"/>
        </w:rPr>
      </w:pPr>
      <w:r>
        <w:rPr>
          <w:noProof/>
        </w:rPr>
        <w:drawing>
          <wp:inline distT="0" distB="0" distL="0" distR="0" wp14:anchorId="6D59E021" wp14:editId="72E5343D">
            <wp:extent cx="5760720" cy="2253615"/>
            <wp:effectExtent l="0" t="0" r="0" b="0"/>
            <wp:docPr id="7" name="Picture 7" descr="Une image contenant capture d’écran, Tracé, diagramm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760720" cy="2253615"/>
                    </a:xfrm>
                    <a:prstGeom prst="rect">
                      <a:avLst/>
                    </a:prstGeom>
                  </pic:spPr>
                </pic:pic>
              </a:graphicData>
            </a:graphic>
          </wp:inline>
        </w:drawing>
      </w:r>
    </w:p>
    <w:p w:rsidR="00143EEC" w:rsidP="3CA7D5A7" w:rsidRDefault="3CA7D5A7" w14:paraId="3ACFA7C7" w14:textId="6ED2CCAD">
      <w:pPr>
        <w:pStyle w:val="NormalWeb"/>
        <w:spacing w:before="0" w:beforeAutospacing="0" w:after="0" w:afterAutospacing="0"/>
        <w:jc w:val="both"/>
        <w:rPr>
          <w:rFonts w:asciiTheme="minorHAnsi" w:hAnsiTheme="minorHAnsi" w:cstheme="minorBidi"/>
          <w:b/>
          <w:bCs/>
          <w:sz w:val="28"/>
          <w:szCs w:val="28"/>
        </w:rPr>
      </w:pPr>
      <w:r w:rsidRPr="3CA7D5A7">
        <w:rPr>
          <w:rFonts w:asciiTheme="minorHAnsi" w:hAnsiTheme="minorHAnsi" w:cstheme="minorBidi"/>
          <w:b/>
          <w:bCs/>
          <w:sz w:val="28"/>
          <w:szCs w:val="28"/>
        </w:rPr>
        <w:t>Période flexible :</w:t>
      </w:r>
    </w:p>
    <w:p w:rsidR="3CA7D5A7" w:rsidP="3CA7D5A7" w:rsidRDefault="3CA7D5A7" w14:paraId="07CC1B4A" w14:textId="33DEBAB6">
      <w:pPr>
        <w:pStyle w:val="NormalWeb"/>
        <w:spacing w:before="0" w:beforeAutospacing="0" w:after="0" w:afterAutospacing="0"/>
        <w:jc w:val="both"/>
        <w:rPr>
          <w:rFonts w:ascii="Calibri" w:hAnsi="Calibri" w:eastAsia="Calibri" w:cs="Calibri"/>
          <w:sz w:val="22"/>
          <w:szCs w:val="22"/>
        </w:rPr>
      </w:pPr>
      <w:r w:rsidRPr="3CA7D5A7">
        <w:rPr>
          <w:rFonts w:ascii="Calibri" w:hAnsi="Calibri" w:eastAsia="Calibri" w:cs="Calibri"/>
          <w:sz w:val="22"/>
          <w:szCs w:val="22"/>
        </w:rPr>
        <w:t>Cet onglet</w:t>
      </w:r>
      <w:r w:rsidRPr="3CA7D5A7">
        <w:rPr>
          <w:rFonts w:asciiTheme="minorHAnsi" w:hAnsiTheme="minorHAnsi" w:cstheme="minorBidi"/>
          <w:sz w:val="28"/>
          <w:szCs w:val="28"/>
        </w:rPr>
        <w:t xml:space="preserve"> </w:t>
      </w:r>
      <w:r w:rsidRPr="3CA7D5A7">
        <w:rPr>
          <w:rFonts w:ascii="Calibri" w:hAnsi="Calibri" w:eastAsia="Calibri" w:cs="Calibri"/>
          <w:sz w:val="22"/>
          <w:szCs w:val="22"/>
        </w:rPr>
        <w:t>permet de choisir des périodes flexibles, c’est à dire différents mois de différentes années, En utilisant ces éléments interactifs, vous pouvez ajuster les paramètres de filtrage pour obtenir les résultats souhaités et explorer les données des PSV selon vos critères spécifiques :</w:t>
      </w:r>
    </w:p>
    <w:p w:rsidR="3CA7D5A7" w:rsidP="3CA7D5A7" w:rsidRDefault="3CA7D5A7" w14:paraId="2DFAAD96" w14:textId="6D6692A8">
      <w:pPr>
        <w:pStyle w:val="Titre3"/>
      </w:pPr>
      <w:r w:rsidRPr="3CA7D5A7">
        <w:rPr>
          <w:rFonts w:ascii="Calibri Light" w:hAnsi="Calibri Light" w:eastAsia="Calibri Light" w:cs="Calibri Light"/>
          <w:color w:val="1F3763"/>
        </w:rPr>
        <w:t>Seuil :</w:t>
      </w:r>
    </w:p>
    <w:p w:rsidR="3CA7D5A7" w:rsidP="3CA7D5A7" w:rsidRDefault="3CA7D5A7" w14:paraId="1AF8A524" w14:textId="72653457">
      <w:pPr>
        <w:spacing w:line="257" w:lineRule="auto"/>
      </w:pPr>
      <w:r w:rsidRPr="3CA7D5A7">
        <w:rPr>
          <w:rFonts w:ascii="Calibri" w:hAnsi="Calibri" w:eastAsia="Calibri" w:cs="Calibri"/>
        </w:rPr>
        <w:t xml:space="preserve">Utilisez le curseur pour ajuster le seuil de filtration des données. Les résultats affichés seront ceux dont le résultat est supérieur ou égal à ce seuil pour le </w:t>
      </w:r>
      <w:proofErr w:type="spellStart"/>
      <w:r w:rsidRPr="3CA7D5A7">
        <w:rPr>
          <w:rFonts w:ascii="Calibri" w:hAnsi="Calibri" w:eastAsia="Calibri" w:cs="Calibri"/>
        </w:rPr>
        <w:t>dashboard</w:t>
      </w:r>
      <w:proofErr w:type="spellEnd"/>
      <w:r w:rsidRPr="3CA7D5A7">
        <w:rPr>
          <w:rFonts w:ascii="Calibri" w:hAnsi="Calibri" w:eastAsia="Calibri" w:cs="Calibri"/>
        </w:rPr>
        <w:t xml:space="preserve"> seuil-supérieur-PSV-</w:t>
      </w:r>
      <w:proofErr w:type="spellStart"/>
      <w:r w:rsidRPr="3CA7D5A7">
        <w:rPr>
          <w:rFonts w:ascii="Calibri" w:hAnsi="Calibri" w:eastAsia="Calibri" w:cs="Calibri"/>
        </w:rPr>
        <w:t>updated</w:t>
      </w:r>
      <w:proofErr w:type="spellEnd"/>
      <w:r w:rsidRPr="3CA7D5A7">
        <w:rPr>
          <w:rFonts w:ascii="Calibri" w:hAnsi="Calibri" w:eastAsia="Calibri" w:cs="Calibri"/>
        </w:rPr>
        <w:t xml:space="preserve"> et inférieur ou égal à ce seuil pour le </w:t>
      </w:r>
      <w:proofErr w:type="spellStart"/>
      <w:r w:rsidRPr="3CA7D5A7">
        <w:rPr>
          <w:rFonts w:ascii="Calibri" w:hAnsi="Calibri" w:eastAsia="Calibri" w:cs="Calibri"/>
        </w:rPr>
        <w:t>dashboard</w:t>
      </w:r>
      <w:proofErr w:type="spellEnd"/>
      <w:r w:rsidRPr="3CA7D5A7">
        <w:rPr>
          <w:rFonts w:ascii="Calibri" w:hAnsi="Calibri" w:eastAsia="Calibri" w:cs="Calibri"/>
        </w:rPr>
        <w:t xml:space="preserve"> seuil-inférieur-PSV-</w:t>
      </w:r>
      <w:proofErr w:type="spellStart"/>
      <w:r w:rsidRPr="3CA7D5A7">
        <w:rPr>
          <w:rFonts w:ascii="Calibri" w:hAnsi="Calibri" w:eastAsia="Calibri" w:cs="Calibri"/>
        </w:rPr>
        <w:t>updated</w:t>
      </w:r>
      <w:proofErr w:type="spellEnd"/>
      <w:r w:rsidRPr="3CA7D5A7">
        <w:rPr>
          <w:rFonts w:ascii="Calibri" w:hAnsi="Calibri" w:eastAsia="Calibri" w:cs="Calibri"/>
        </w:rPr>
        <w:t>.</w:t>
      </w:r>
    </w:p>
    <w:p w:rsidR="3CA7D5A7" w:rsidP="3CA7D5A7" w:rsidRDefault="3CA7D5A7" w14:paraId="72713814" w14:textId="2E51CBC4">
      <w:pPr>
        <w:pStyle w:val="Titre3"/>
      </w:pPr>
      <w:r w:rsidRPr="3CA7D5A7">
        <w:rPr>
          <w:rFonts w:ascii="Calibri Light" w:hAnsi="Calibri Light" w:eastAsia="Calibri Light" w:cs="Calibri Light"/>
          <w:color w:val="1F3763"/>
        </w:rPr>
        <w:t>Mois :</w:t>
      </w:r>
    </w:p>
    <w:p w:rsidR="3CA7D5A7" w:rsidP="3CA7D5A7" w:rsidRDefault="3CA7D5A7" w14:paraId="2A5FBA2E" w14:textId="193C0EC9">
      <w:pPr>
        <w:spacing w:line="257" w:lineRule="auto"/>
      </w:pPr>
      <w:r w:rsidRPr="3CA7D5A7">
        <w:rPr>
          <w:rFonts w:ascii="Calibri" w:hAnsi="Calibri" w:eastAsia="Calibri" w:cs="Calibri"/>
        </w:rPr>
        <w:t>Sélectionnez un ou plusieurs mois dans la liste déroulante. Les résultats affichés seront filtrés pour correspondre aux mois sélectionnés.</w:t>
      </w:r>
    </w:p>
    <w:p w:rsidR="3CA7D5A7" w:rsidP="3CA7D5A7" w:rsidRDefault="3CA7D5A7" w14:paraId="70ECB570" w14:textId="67C039BA">
      <w:pPr>
        <w:pStyle w:val="Titre3"/>
      </w:pPr>
      <w:r w:rsidRPr="3CA7D5A7">
        <w:rPr>
          <w:rFonts w:ascii="Calibri Light" w:hAnsi="Calibri Light" w:eastAsia="Calibri Light" w:cs="Calibri Light"/>
          <w:color w:val="1F3763"/>
        </w:rPr>
        <w:t>Années :</w:t>
      </w:r>
    </w:p>
    <w:p w:rsidR="3CA7D5A7" w:rsidP="3CA7D5A7" w:rsidRDefault="3CA7D5A7" w14:paraId="7AF81ABA" w14:textId="2E551559">
      <w:pPr>
        <w:spacing w:line="257" w:lineRule="auto"/>
      </w:pPr>
      <w:r w:rsidRPr="3CA7D5A7">
        <w:rPr>
          <w:rFonts w:ascii="Calibri" w:hAnsi="Calibri" w:eastAsia="Calibri" w:cs="Calibri"/>
        </w:rPr>
        <w:t>Sélectionnez une ou plusieurs années dans la liste déroulante. Les résultats affichés seront filtrés pour correspondre aux années sélectionnées.</w:t>
      </w:r>
    </w:p>
    <w:p w:rsidR="3CA7D5A7" w:rsidP="3CA7D5A7" w:rsidRDefault="3CA7D5A7" w14:paraId="1C928D2D" w14:textId="61AC3D39">
      <w:pPr>
        <w:pStyle w:val="Titre3"/>
      </w:pPr>
      <w:r w:rsidRPr="3CA7D5A7">
        <w:rPr>
          <w:rFonts w:ascii="Calibri Light" w:hAnsi="Calibri Light" w:eastAsia="Calibri Light" w:cs="Calibri Light"/>
          <w:color w:val="1F3763"/>
        </w:rPr>
        <w:t>Sélectionnez un secteur :</w:t>
      </w:r>
    </w:p>
    <w:p w:rsidR="3CA7D5A7" w:rsidP="3CA7D5A7" w:rsidRDefault="3CA7D5A7" w14:paraId="08CBF4FC" w14:textId="1B4A9086">
      <w:pPr>
        <w:spacing w:line="257" w:lineRule="auto"/>
      </w:pPr>
      <w:r w:rsidRPr="3CA7D5A7">
        <w:rPr>
          <w:rFonts w:ascii="Calibri" w:hAnsi="Calibri" w:eastAsia="Calibri" w:cs="Calibri"/>
        </w:rPr>
        <w:t>Choisissez un secteur spécifique dans la liste déroulante pour filtrer les résultats par secteur. Si vous sélectionnez "Tous les secteurs", tous les secteurs seront inclus.</w:t>
      </w:r>
    </w:p>
    <w:p w:rsidR="3CA7D5A7" w:rsidP="3CA7D5A7" w:rsidRDefault="3CA7D5A7" w14:paraId="5A986B9E" w14:textId="5AFCC2DD">
      <w:pPr>
        <w:pStyle w:val="Titre3"/>
      </w:pPr>
      <w:r w:rsidRPr="3CA7D5A7">
        <w:rPr>
          <w:rFonts w:ascii="Calibri Light" w:hAnsi="Calibri Light" w:eastAsia="Calibri Light" w:cs="Calibri Light"/>
          <w:color w:val="1F3763"/>
        </w:rPr>
        <w:t>Numéro de recherche :</w:t>
      </w:r>
    </w:p>
    <w:p w:rsidR="3CA7D5A7" w:rsidP="3CA7D5A7" w:rsidRDefault="3CA7D5A7" w14:paraId="5DD0E98D" w14:textId="443FF870">
      <w:pPr>
        <w:spacing w:line="257" w:lineRule="auto"/>
        <w:rPr>
          <w:rFonts w:ascii="Calibri" w:hAnsi="Calibri" w:eastAsia="Calibri" w:cs="Calibri"/>
        </w:rPr>
      </w:pPr>
      <w:r w:rsidRPr="3CA7D5A7">
        <w:rPr>
          <w:rFonts w:ascii="Calibri" w:hAnsi="Calibri" w:eastAsia="Calibri" w:cs="Calibri"/>
        </w:rPr>
        <w:t>Sélectionnez un numéro de recherche dans la liste déroulante. Les résultats affichés seront filtrés pour correspondre au numéro sélectionné.</w:t>
      </w:r>
    </w:p>
    <w:p w:rsidR="3CA7D5A7" w:rsidP="3CA7D5A7" w:rsidRDefault="3CA7D5A7" w14:paraId="5D6556F8" w14:textId="38F06D0E">
      <w:pPr>
        <w:spacing w:line="257" w:lineRule="auto"/>
        <w:rPr>
          <w:rFonts w:ascii="Calibri" w:hAnsi="Calibri" w:eastAsia="Calibri" w:cs="Calibri"/>
        </w:rPr>
      </w:pPr>
      <w:r w:rsidRPr="3CA7D5A7">
        <w:rPr>
          <w:rFonts w:ascii="Calibri" w:hAnsi="Calibri" w:eastAsia="Calibri" w:cs="Calibri"/>
        </w:rPr>
        <w:t>Les résultats s’affichent au niveau de ces deux onglets :</w:t>
      </w:r>
    </w:p>
    <w:p w:rsidR="3CA7D5A7" w:rsidP="3CA7D5A7" w:rsidRDefault="3CA7D5A7" w14:paraId="7DCDD86B" w14:textId="48FA8E17">
      <w:pPr>
        <w:pStyle w:val="Titre3"/>
      </w:pPr>
      <w:r w:rsidRPr="3CA7D5A7">
        <w:rPr>
          <w:rFonts w:ascii="Calibri Light" w:hAnsi="Calibri Light" w:eastAsia="Calibri Light" w:cs="Calibri Light"/>
          <w:color w:val="1F3763"/>
        </w:rPr>
        <w:t>Résultats :</w:t>
      </w:r>
    </w:p>
    <w:p w:rsidR="3CA7D5A7" w:rsidP="3CA7D5A7" w:rsidRDefault="3CA7D5A7" w14:paraId="4F254BFA" w14:textId="139A18F8">
      <w:pPr>
        <w:spacing w:line="257" w:lineRule="auto"/>
      </w:pPr>
      <w:r w:rsidRPr="3CA7D5A7">
        <w:rPr>
          <w:rFonts w:ascii="Calibri" w:hAnsi="Calibri" w:eastAsia="Calibri" w:cs="Calibri"/>
        </w:rPr>
        <w:t>Dans l’onglet Résultats, les données filtrées seront affichées sous forme de tableau. Les colonnes du tableau incluent le numéro du PSV, les jours, le mois, l'année, le paramètre, le résultat, l'unité et la sectorisation.</w:t>
      </w:r>
    </w:p>
    <w:p w:rsidR="3CA7D5A7" w:rsidP="3CA7D5A7" w:rsidRDefault="3CA7D5A7" w14:paraId="6B8CFDCC" w14:textId="5B355E6E">
      <w:pPr>
        <w:pStyle w:val="Titre3"/>
      </w:pPr>
      <w:r w:rsidRPr="3CA7D5A7">
        <w:rPr>
          <w:rFonts w:ascii="Calibri Light" w:hAnsi="Calibri Light" w:eastAsia="Calibri Light" w:cs="Calibri Light"/>
          <w:color w:val="1F3763"/>
        </w:rPr>
        <w:t>Occurrences :</w:t>
      </w:r>
    </w:p>
    <w:p w:rsidR="3CA7D5A7" w:rsidP="3CA7D5A7" w:rsidRDefault="3CA7D5A7" w14:paraId="54634AE3" w14:textId="70367B5D">
      <w:pPr>
        <w:spacing w:line="257" w:lineRule="auto"/>
      </w:pPr>
      <w:r w:rsidRPr="3CA7D5A7">
        <w:rPr>
          <w:rFonts w:ascii="Calibri" w:hAnsi="Calibri" w:eastAsia="Calibri" w:cs="Calibri"/>
        </w:rPr>
        <w:t xml:space="preserve">Dans l’onglet Occurrences, vous pouvez voir les numéros qui ont plusieurs occurrences selon les mois et les années sélectionnés. Le tableau affiche le numéro du PSV, le mois, l'année et le nombre d'occurrences. De plus, en choisissant un numéro au niveau de l’entrée </w:t>
      </w:r>
      <w:r w:rsidRPr="3CA7D5A7">
        <w:rPr>
          <w:rFonts w:ascii="Calibri Light" w:hAnsi="Calibri Light" w:eastAsia="Calibri Light" w:cs="Calibri Light"/>
          <w:color w:val="1F3763"/>
          <w:sz w:val="24"/>
          <w:szCs w:val="24"/>
        </w:rPr>
        <w:t>Numéro de recherche</w:t>
      </w:r>
      <w:r w:rsidRPr="3CA7D5A7">
        <w:rPr>
          <w:rFonts w:ascii="Calibri" w:hAnsi="Calibri" w:eastAsia="Calibri" w:cs="Calibri"/>
        </w:rPr>
        <w:t>, vous pouvez cibler un PSV en particulier et accéder aux différentes occurrences en fonction des mois et des années choisis.</w:t>
      </w:r>
    </w:p>
    <w:p w:rsidR="3CA7D5A7" w:rsidP="3CA7D5A7" w:rsidRDefault="3CA7D5A7" w14:paraId="29C61E2C" w14:textId="4394328C">
      <w:pPr>
        <w:pStyle w:val="NormalWeb"/>
        <w:spacing w:before="0" w:beforeAutospacing="0" w:after="0" w:afterAutospacing="0"/>
        <w:jc w:val="both"/>
        <w:rPr>
          <w:rFonts w:asciiTheme="minorHAnsi" w:hAnsiTheme="minorHAnsi" w:cstheme="minorBidi"/>
          <w:b/>
          <w:bCs/>
          <w:sz w:val="28"/>
          <w:szCs w:val="28"/>
        </w:rPr>
      </w:pPr>
    </w:p>
    <w:p w:rsidR="0076165C" w:rsidP="02870538" w:rsidRDefault="0076165C" w14:paraId="331F3674" w14:textId="35328D58">
      <w:pPr>
        <w:pStyle w:val="NormalWeb"/>
        <w:spacing w:before="0" w:beforeAutospacing="0" w:after="0" w:afterAutospacing="0"/>
        <w:jc w:val="both"/>
        <w:rPr>
          <w:rFonts w:asciiTheme="minorHAnsi" w:hAnsiTheme="minorHAnsi" w:cstheme="minorBidi"/>
        </w:rPr>
      </w:pPr>
    </w:p>
    <w:p w:rsidR="00143EEC" w:rsidP="3CA7D5A7" w:rsidRDefault="00143EEC" w14:paraId="635B65ED" w14:textId="2E8C2BBC">
      <w:pPr>
        <w:pStyle w:val="NormalWeb"/>
        <w:spacing w:before="0" w:beforeAutospacing="0" w:after="0" w:afterAutospacing="0"/>
        <w:jc w:val="both"/>
        <w:rPr>
          <w:rFonts w:asciiTheme="minorHAnsi" w:hAnsiTheme="minorHAnsi" w:cstheme="minorBidi"/>
        </w:rPr>
      </w:pPr>
    </w:p>
    <w:p w:rsidR="00544233" w:rsidP="003C71AA" w:rsidRDefault="00544233" w14:paraId="7A89290E" w14:textId="04D9B0CE">
      <w:pPr>
        <w:rPr>
          <w:b/>
          <w:sz w:val="32"/>
          <w:szCs w:val="32"/>
        </w:rPr>
      </w:pPr>
      <w:r>
        <w:rPr>
          <w:b/>
          <w:bCs/>
          <w:sz w:val="32"/>
          <w:szCs w:val="32"/>
        </w:rPr>
        <w:t xml:space="preserve">Onglet </w:t>
      </w:r>
      <w:r w:rsidR="00FC33F7">
        <w:rPr>
          <w:b/>
          <w:bCs/>
          <w:sz w:val="32"/>
          <w:szCs w:val="32"/>
        </w:rPr>
        <w:t>Visualisation </w:t>
      </w:r>
      <w:r w:rsidR="00294B6C">
        <w:rPr>
          <w:b/>
          <w:bCs/>
          <w:sz w:val="32"/>
          <w:szCs w:val="32"/>
        </w:rPr>
        <w:t xml:space="preserve">Globale </w:t>
      </w:r>
      <w:r w:rsidR="00FC33F7">
        <w:rPr>
          <w:b/>
          <w:bCs/>
          <w:sz w:val="32"/>
          <w:szCs w:val="32"/>
        </w:rPr>
        <w:t>:</w:t>
      </w:r>
    </w:p>
    <w:p w:rsidRPr="00B56DCC" w:rsidR="00FC33F7" w:rsidP="00B56DCC" w:rsidRDefault="00BB737B" w14:paraId="0F65E081" w14:textId="10BFCD7F">
      <w:pPr>
        <w:pStyle w:val="NormalWeb"/>
        <w:spacing w:before="0" w:beforeAutospacing="0" w:after="0" w:afterAutospacing="0"/>
        <w:jc w:val="both"/>
        <w:rPr>
          <w:rFonts w:asciiTheme="minorHAnsi" w:hAnsiTheme="minorHAnsi" w:cstheme="minorBidi"/>
        </w:rPr>
      </w:pPr>
      <w:r w:rsidRPr="00B56DCC">
        <w:rPr>
          <w:rFonts w:asciiTheme="minorHAnsi" w:hAnsiTheme="minorHAnsi" w:cstheme="minorBidi"/>
        </w:rPr>
        <w:t xml:space="preserve">Cet onglet contient une carte </w:t>
      </w:r>
      <w:proofErr w:type="spellStart"/>
      <w:r w:rsidRPr="00B56DCC">
        <w:rPr>
          <w:rFonts w:asciiTheme="minorHAnsi" w:hAnsiTheme="minorHAnsi" w:cstheme="minorBidi"/>
        </w:rPr>
        <w:t>leaflet</w:t>
      </w:r>
      <w:proofErr w:type="spellEnd"/>
      <w:r w:rsidRPr="00B56DCC">
        <w:rPr>
          <w:rFonts w:asciiTheme="minorHAnsi" w:hAnsiTheme="minorHAnsi" w:cstheme="minorBidi"/>
        </w:rPr>
        <w:t xml:space="preserve"> qui permet de visualiser </w:t>
      </w:r>
      <w:r w:rsidRPr="00B56DCC" w:rsidR="006C6C80">
        <w:rPr>
          <w:rFonts w:asciiTheme="minorHAnsi" w:hAnsiTheme="minorHAnsi" w:cstheme="minorBidi"/>
        </w:rPr>
        <w:t xml:space="preserve">la concentration des </w:t>
      </w:r>
      <w:r w:rsidRPr="00B56DCC" w:rsidR="00B56DCC">
        <w:rPr>
          <w:rFonts w:asciiTheme="minorHAnsi" w:hAnsiTheme="minorHAnsi" w:cstheme="minorBidi"/>
        </w:rPr>
        <w:t>différents</w:t>
      </w:r>
      <w:r w:rsidRPr="00B56DCC" w:rsidR="006C6C80">
        <w:rPr>
          <w:rFonts w:asciiTheme="minorHAnsi" w:hAnsiTheme="minorHAnsi" w:cstheme="minorBidi"/>
        </w:rPr>
        <w:t xml:space="preserve"> </w:t>
      </w:r>
      <w:r w:rsidRPr="00B56DCC" w:rsidR="00DB4A48">
        <w:rPr>
          <w:rFonts w:asciiTheme="minorHAnsi" w:hAnsiTheme="minorHAnsi" w:cstheme="minorBidi"/>
        </w:rPr>
        <w:t xml:space="preserve">secteurs, sondes et points de Surveillance </w:t>
      </w:r>
      <w:r w:rsidRPr="00B56DCC" w:rsidR="00461E71">
        <w:rPr>
          <w:rFonts w:asciiTheme="minorHAnsi" w:hAnsiTheme="minorHAnsi" w:cstheme="minorBidi"/>
        </w:rPr>
        <w:t>au cours d’une période donnée.</w:t>
      </w:r>
    </w:p>
    <w:p w:rsidR="00B56DCC" w:rsidP="02870538" w:rsidRDefault="00B56DCC" w14:paraId="4E4C17E0" w14:textId="04C4F578">
      <w:pPr>
        <w:pStyle w:val="NormalWeb"/>
        <w:spacing w:before="0" w:beforeAutospacing="0" w:after="0" w:afterAutospacing="0"/>
        <w:jc w:val="both"/>
        <w:rPr>
          <w:rFonts w:asciiTheme="minorHAnsi" w:hAnsiTheme="minorHAnsi" w:cstheme="minorBidi"/>
          <w:b/>
          <w:bCs/>
          <w:sz w:val="28"/>
          <w:szCs w:val="28"/>
        </w:rPr>
      </w:pPr>
    </w:p>
    <w:p w:rsidRPr="00701F98" w:rsidR="00AB1313" w:rsidP="02870538" w:rsidRDefault="00AB1313" w14:paraId="3058E8F6" w14:textId="04C4F578">
      <w:pPr>
        <w:pStyle w:val="NormalWeb"/>
        <w:spacing w:before="0" w:beforeAutospacing="0" w:after="0" w:afterAutospacing="0"/>
        <w:jc w:val="both"/>
        <w:rPr>
          <w:rFonts w:asciiTheme="minorHAnsi" w:hAnsiTheme="minorHAnsi" w:cstheme="minorBidi"/>
          <w:b/>
          <w:bCs/>
          <w:sz w:val="28"/>
          <w:szCs w:val="28"/>
        </w:rPr>
      </w:pPr>
      <w:r w:rsidRPr="00701F98">
        <w:rPr>
          <w:rFonts w:asciiTheme="minorHAnsi" w:hAnsiTheme="minorHAnsi" w:cstheme="minorBidi"/>
          <w:b/>
          <w:bCs/>
          <w:sz w:val="28"/>
          <w:szCs w:val="28"/>
        </w:rPr>
        <w:t xml:space="preserve">Comment </w:t>
      </w:r>
      <w:r w:rsidRPr="00701F98" w:rsidR="00C51E70">
        <w:rPr>
          <w:rFonts w:asciiTheme="minorHAnsi" w:hAnsiTheme="minorHAnsi" w:cstheme="minorBidi"/>
          <w:b/>
          <w:bCs/>
          <w:sz w:val="28"/>
          <w:szCs w:val="28"/>
        </w:rPr>
        <w:t>l’utiliser ?</w:t>
      </w:r>
    </w:p>
    <w:p w:rsidR="00AB1313" w:rsidP="02870538" w:rsidRDefault="00AB1313" w14:paraId="2FD43263" w14:textId="04C4F578">
      <w:pPr>
        <w:pStyle w:val="NormalWeb"/>
        <w:spacing w:before="0" w:beforeAutospacing="0" w:after="0" w:afterAutospacing="0"/>
        <w:jc w:val="both"/>
        <w:rPr>
          <w:rFonts w:asciiTheme="minorHAnsi" w:hAnsiTheme="minorHAnsi" w:cstheme="minorBidi"/>
          <w:b/>
          <w:bCs/>
          <w:sz w:val="32"/>
          <w:szCs w:val="32"/>
        </w:rPr>
      </w:pPr>
      <w:r>
        <w:rPr>
          <w:rFonts w:asciiTheme="minorHAnsi" w:hAnsiTheme="minorHAnsi" w:cstheme="minorBidi"/>
          <w:b/>
          <w:bCs/>
          <w:sz w:val="32"/>
          <w:szCs w:val="32"/>
        </w:rPr>
        <w:t xml:space="preserve"> </w:t>
      </w:r>
    </w:p>
    <w:p w:rsidRPr="00701F98" w:rsidR="00AB1313" w:rsidP="00AB1313" w:rsidRDefault="00AB1313" w14:paraId="3D8ED536" w14:textId="04C4F578">
      <w:pPr>
        <w:pStyle w:val="NormalWeb"/>
        <w:numPr>
          <w:ilvl w:val="0"/>
          <w:numId w:val="2"/>
        </w:numPr>
        <w:spacing w:before="0" w:beforeAutospacing="0" w:after="0" w:afterAutospacing="0"/>
        <w:jc w:val="both"/>
        <w:rPr>
          <w:rFonts w:asciiTheme="minorHAnsi" w:hAnsiTheme="minorHAnsi" w:cstheme="minorBidi"/>
        </w:rPr>
      </w:pPr>
      <w:r w:rsidRPr="00701F98">
        <w:rPr>
          <w:rFonts w:asciiTheme="minorHAnsi" w:hAnsiTheme="minorHAnsi" w:cstheme="minorBidi"/>
        </w:rPr>
        <w:t xml:space="preserve">Entrez une date de début dans </w:t>
      </w:r>
      <w:r w:rsidRPr="00701F98" w:rsidR="00AC7D91">
        <w:rPr>
          <w:rFonts w:asciiTheme="minorHAnsi" w:hAnsiTheme="minorHAnsi" w:cstheme="minorBidi"/>
        </w:rPr>
        <w:t>la partie filtre à gauche de la carte</w:t>
      </w:r>
    </w:p>
    <w:p w:rsidRPr="00701F98" w:rsidR="00AC7D91" w:rsidP="00AB1313" w:rsidRDefault="00AC7D91" w14:paraId="20178F03" w14:textId="04C4F578">
      <w:pPr>
        <w:pStyle w:val="NormalWeb"/>
        <w:numPr>
          <w:ilvl w:val="0"/>
          <w:numId w:val="2"/>
        </w:numPr>
        <w:spacing w:before="0" w:beforeAutospacing="0" w:after="0" w:afterAutospacing="0"/>
        <w:jc w:val="both"/>
        <w:rPr>
          <w:rFonts w:asciiTheme="minorHAnsi" w:hAnsiTheme="minorHAnsi" w:cstheme="minorBidi"/>
        </w:rPr>
      </w:pPr>
      <w:r w:rsidRPr="00701F98">
        <w:rPr>
          <w:rFonts w:asciiTheme="minorHAnsi" w:hAnsiTheme="minorHAnsi" w:cstheme="minorBidi"/>
        </w:rPr>
        <w:t xml:space="preserve">Entrez une date de fin </w:t>
      </w:r>
    </w:p>
    <w:p w:rsidRPr="00701F98" w:rsidR="00AC7D91" w:rsidP="00AB1313" w:rsidRDefault="00AC7D91" w14:paraId="3CEDC0FE" w14:textId="04C4F578">
      <w:pPr>
        <w:pStyle w:val="NormalWeb"/>
        <w:numPr>
          <w:ilvl w:val="0"/>
          <w:numId w:val="2"/>
        </w:numPr>
        <w:spacing w:before="0" w:beforeAutospacing="0" w:after="0" w:afterAutospacing="0"/>
        <w:jc w:val="both"/>
        <w:rPr>
          <w:rFonts w:asciiTheme="minorHAnsi" w:hAnsiTheme="minorHAnsi" w:cstheme="minorBidi"/>
        </w:rPr>
      </w:pPr>
      <w:r w:rsidRPr="00701F98">
        <w:rPr>
          <w:rFonts w:asciiTheme="minorHAnsi" w:hAnsiTheme="minorHAnsi" w:cstheme="minorBidi"/>
        </w:rPr>
        <w:t>Cliquez sur ‘Go’</w:t>
      </w:r>
    </w:p>
    <w:p w:rsidRPr="00701F98" w:rsidR="005B41C7" w:rsidP="00AB1313" w:rsidRDefault="005B41C7" w14:paraId="3DD4FD89" w14:textId="04C4F578">
      <w:pPr>
        <w:pStyle w:val="NormalWeb"/>
        <w:numPr>
          <w:ilvl w:val="0"/>
          <w:numId w:val="2"/>
        </w:numPr>
        <w:spacing w:before="0" w:beforeAutospacing="0" w:after="0" w:afterAutospacing="0"/>
        <w:jc w:val="both"/>
        <w:rPr>
          <w:rFonts w:asciiTheme="minorHAnsi" w:hAnsiTheme="minorHAnsi" w:cstheme="minorBidi"/>
        </w:rPr>
      </w:pPr>
      <w:r w:rsidRPr="00701F98">
        <w:rPr>
          <w:rFonts w:asciiTheme="minorHAnsi" w:hAnsiTheme="minorHAnsi" w:cstheme="minorBidi"/>
        </w:rPr>
        <w:t xml:space="preserve">Zoomez sur la carte </w:t>
      </w:r>
      <w:r w:rsidR="0069279C">
        <w:rPr>
          <w:rFonts w:asciiTheme="minorHAnsi" w:hAnsiTheme="minorHAnsi" w:cstheme="minorBidi"/>
        </w:rPr>
        <w:t>à</w:t>
      </w:r>
      <w:r w:rsidRPr="00701F98">
        <w:rPr>
          <w:rFonts w:asciiTheme="minorHAnsi" w:hAnsiTheme="minorHAnsi" w:cstheme="minorBidi"/>
        </w:rPr>
        <w:t xml:space="preserve"> votre convenance</w:t>
      </w:r>
    </w:p>
    <w:p w:rsidRPr="00701F98" w:rsidR="005B41C7" w:rsidP="00AB1313" w:rsidRDefault="005B41C7" w14:paraId="2A4FB394" w14:textId="04C4F578">
      <w:pPr>
        <w:pStyle w:val="NormalWeb"/>
        <w:numPr>
          <w:ilvl w:val="0"/>
          <w:numId w:val="2"/>
        </w:numPr>
        <w:spacing w:before="0" w:beforeAutospacing="0" w:after="0" w:afterAutospacing="0"/>
        <w:jc w:val="both"/>
        <w:rPr>
          <w:rFonts w:asciiTheme="minorHAnsi" w:hAnsiTheme="minorHAnsi" w:cstheme="minorBidi"/>
        </w:rPr>
      </w:pPr>
      <w:r w:rsidRPr="00701F98">
        <w:rPr>
          <w:rFonts w:asciiTheme="minorHAnsi" w:hAnsiTheme="minorHAnsi" w:cstheme="minorBidi"/>
        </w:rPr>
        <w:t xml:space="preserve">Pour obtenir des graphiques </w:t>
      </w:r>
      <w:r w:rsidRPr="00701F98" w:rsidR="0069279C">
        <w:rPr>
          <w:rFonts w:asciiTheme="minorHAnsi" w:hAnsiTheme="minorHAnsi" w:cstheme="minorBidi"/>
        </w:rPr>
        <w:t>communiquant</w:t>
      </w:r>
      <w:r w:rsidRPr="00701F98">
        <w:rPr>
          <w:rFonts w:asciiTheme="minorHAnsi" w:hAnsiTheme="minorHAnsi" w:cstheme="minorBidi"/>
        </w:rPr>
        <w:t xml:space="preserve"> des informations sur la </w:t>
      </w:r>
      <w:r w:rsidRPr="00701F98" w:rsidR="00C51E70">
        <w:rPr>
          <w:rFonts w:asciiTheme="minorHAnsi" w:hAnsiTheme="minorHAnsi" w:cstheme="minorBidi"/>
        </w:rPr>
        <w:t>répartition des données, cliquez sur : graphiques de répartition</w:t>
      </w:r>
    </w:p>
    <w:p w:rsidR="00C51E70" w:rsidP="00C51E70" w:rsidRDefault="00C51E70" w14:paraId="676B908B" w14:textId="04C4F578">
      <w:pPr>
        <w:pStyle w:val="NormalWeb"/>
        <w:spacing w:before="0" w:beforeAutospacing="0" w:after="0" w:afterAutospacing="0"/>
        <w:jc w:val="both"/>
        <w:rPr>
          <w:rFonts w:asciiTheme="minorHAnsi" w:hAnsiTheme="minorHAnsi" w:cstheme="minorBidi"/>
          <w:b/>
          <w:bCs/>
          <w:sz w:val="32"/>
          <w:szCs w:val="32"/>
        </w:rPr>
      </w:pPr>
    </w:p>
    <w:p w:rsidR="00143EEC" w:rsidP="00C51E70" w:rsidRDefault="00143EEC" w14:paraId="139A6859" w14:textId="35328D58">
      <w:pPr>
        <w:pStyle w:val="NormalWeb"/>
        <w:spacing w:before="0" w:beforeAutospacing="0" w:after="0" w:afterAutospacing="0"/>
        <w:jc w:val="both"/>
      </w:pPr>
      <w:r>
        <w:rPr>
          <w:rFonts w:asciiTheme="minorHAnsi" w:hAnsiTheme="minorHAnsi" w:cstheme="minorBidi"/>
        </w:rPr>
        <w:t xml:space="preserve">  </w:t>
      </w:r>
      <w:r>
        <w:tab/>
      </w:r>
      <w:r>
        <w:tab/>
      </w:r>
      <w:r>
        <w:tab/>
      </w:r>
      <w:r>
        <w:rPr>
          <w:noProof/>
        </w:rPr>
        <w:drawing>
          <wp:inline distT="0" distB="0" distL="0" distR="0" wp14:anchorId="7BB81C45" wp14:editId="4DFE09E9">
            <wp:extent cx="2988409" cy="2362200"/>
            <wp:effectExtent l="0" t="0" r="0" b="0"/>
            <wp:docPr id="904902368" name="Picture 904902368"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902368"/>
                    <pic:cNvPicPr/>
                  </pic:nvPicPr>
                  <pic:blipFill>
                    <a:blip r:embed="rId15">
                      <a:extLst>
                        <a:ext uri="{28A0092B-C50C-407E-A947-70E740481C1C}">
                          <a14:useLocalDpi xmlns:a14="http://schemas.microsoft.com/office/drawing/2010/main" val="0"/>
                        </a:ext>
                      </a:extLst>
                    </a:blip>
                    <a:stretch>
                      <a:fillRect/>
                    </a:stretch>
                  </pic:blipFill>
                  <pic:spPr>
                    <a:xfrm>
                      <a:off x="0" y="0"/>
                      <a:ext cx="2988409" cy="2362200"/>
                    </a:xfrm>
                    <a:prstGeom prst="rect">
                      <a:avLst/>
                    </a:prstGeom>
                  </pic:spPr>
                </pic:pic>
              </a:graphicData>
            </a:graphic>
          </wp:inline>
        </w:drawing>
      </w:r>
    </w:p>
    <w:p w:rsidR="0076165C" w:rsidP="00C51E70" w:rsidRDefault="0076165C" w14:paraId="2BD93C66" w14:textId="35328D58">
      <w:pPr>
        <w:pStyle w:val="NormalWeb"/>
        <w:spacing w:before="0" w:beforeAutospacing="0" w:after="0" w:afterAutospacing="0"/>
        <w:jc w:val="both"/>
        <w:rPr>
          <w:rFonts w:asciiTheme="minorHAnsi" w:hAnsiTheme="minorHAnsi" w:cstheme="minorBidi"/>
        </w:rPr>
      </w:pPr>
    </w:p>
    <w:p w:rsidRPr="005B41C7" w:rsidR="000533C0" w:rsidP="00C51E70" w:rsidRDefault="000533C0" w14:paraId="279FEE92" w14:textId="04C4F578">
      <w:pPr>
        <w:pStyle w:val="NormalWeb"/>
        <w:spacing w:before="0" w:beforeAutospacing="0" w:after="0" w:afterAutospacing="0"/>
        <w:jc w:val="both"/>
        <w:rPr>
          <w:rFonts w:asciiTheme="minorHAnsi" w:hAnsiTheme="minorHAnsi" w:cstheme="minorBidi"/>
        </w:rPr>
      </w:pPr>
    </w:p>
    <w:p w:rsidRPr="00701F98" w:rsidR="005378BA" w:rsidP="005378BA" w:rsidRDefault="005378BA" w14:paraId="36C8175F" w14:textId="04C4F578">
      <w:pPr>
        <w:pStyle w:val="NormalWeb"/>
        <w:spacing w:before="0" w:beforeAutospacing="0" w:after="0" w:afterAutospacing="0"/>
        <w:jc w:val="both"/>
        <w:rPr>
          <w:rFonts w:asciiTheme="minorHAnsi" w:hAnsiTheme="minorHAnsi" w:cstheme="minorBidi"/>
          <w:b/>
          <w:bCs/>
          <w:sz w:val="28"/>
          <w:szCs w:val="28"/>
        </w:rPr>
      </w:pPr>
      <w:r w:rsidRPr="00701F98">
        <w:rPr>
          <w:rFonts w:asciiTheme="minorHAnsi" w:hAnsiTheme="minorHAnsi" w:cstheme="minorBidi"/>
          <w:b/>
          <w:bCs/>
          <w:sz w:val="28"/>
          <w:szCs w:val="28"/>
        </w:rPr>
        <w:t>Que contient la carte ?</w:t>
      </w:r>
    </w:p>
    <w:p w:rsidR="005378BA" w:rsidP="000533C0" w:rsidRDefault="000533C0" w14:paraId="51A2C9A0" w14:textId="1F96BCBD">
      <w:pPr>
        <w:pStyle w:val="NormalWeb"/>
        <w:spacing w:before="0" w:beforeAutospacing="0" w:after="0" w:afterAutospacing="0"/>
        <w:jc w:val="both"/>
        <w:rPr>
          <w:rFonts w:asciiTheme="minorHAnsi" w:hAnsiTheme="minorHAnsi" w:cstheme="minorBidi"/>
          <w:b/>
          <w:bCs/>
          <w:sz w:val="32"/>
          <w:szCs w:val="32"/>
        </w:rPr>
      </w:pPr>
      <w:r>
        <w:rPr>
          <w:rFonts w:asciiTheme="minorHAnsi" w:hAnsiTheme="minorHAnsi" w:cstheme="minorBidi"/>
          <w:b/>
          <w:bCs/>
          <w:sz w:val="32"/>
          <w:szCs w:val="32"/>
        </w:rPr>
        <w:t xml:space="preserve">   </w:t>
      </w:r>
      <w:r>
        <w:rPr>
          <w:rFonts w:asciiTheme="minorHAnsi" w:hAnsiTheme="minorHAnsi" w:cstheme="minorBidi"/>
          <w:b/>
          <w:bCs/>
          <w:sz w:val="32"/>
          <w:szCs w:val="32"/>
        </w:rPr>
        <w:tab/>
      </w:r>
      <w:r>
        <w:rPr>
          <w:rFonts w:asciiTheme="minorHAnsi" w:hAnsiTheme="minorHAnsi" w:cstheme="minorBidi"/>
          <w:b/>
          <w:bCs/>
          <w:sz w:val="32"/>
          <w:szCs w:val="32"/>
        </w:rPr>
        <w:t xml:space="preserve">      </w:t>
      </w:r>
      <w:r w:rsidRPr="0077074F" w:rsidR="0077074F">
        <w:rPr>
          <w:rFonts w:asciiTheme="minorHAnsi" w:hAnsiTheme="minorHAnsi" w:cstheme="minorBidi"/>
          <w:b/>
          <w:bCs/>
          <w:noProof/>
          <w:sz w:val="32"/>
          <w:szCs w:val="32"/>
        </w:rPr>
        <w:drawing>
          <wp:inline distT="0" distB="0" distL="0" distR="0" wp14:anchorId="75F9965B" wp14:editId="52CC68E9">
            <wp:extent cx="4142740" cy="3168502"/>
            <wp:effectExtent l="0" t="0" r="0" b="0"/>
            <wp:docPr id="1924287630" name="Picture 1924287630" descr="Une image contenant carte, atlas,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87630" name="Image 1" descr="Une image contenant carte, atlas, texte&#10;&#10;Description générée automatiquement"/>
                    <pic:cNvPicPr/>
                  </pic:nvPicPr>
                  <pic:blipFill rotWithShape="1">
                    <a:blip r:embed="rId16"/>
                    <a:srcRect l="12644" r="8002" b="5530"/>
                    <a:stretch/>
                  </pic:blipFill>
                  <pic:spPr bwMode="auto">
                    <a:xfrm>
                      <a:off x="0" y="0"/>
                      <a:ext cx="4207474" cy="3218013"/>
                    </a:xfrm>
                    <a:prstGeom prst="rect">
                      <a:avLst/>
                    </a:prstGeom>
                    <a:ln>
                      <a:noFill/>
                    </a:ln>
                    <a:extLst>
                      <a:ext uri="{53640926-AAD7-44D8-BBD7-CCE9431645EC}">
                        <a14:shadowObscured xmlns:a14="http://schemas.microsoft.com/office/drawing/2010/main"/>
                      </a:ext>
                    </a:extLst>
                  </pic:spPr>
                </pic:pic>
              </a:graphicData>
            </a:graphic>
          </wp:inline>
        </w:drawing>
      </w:r>
    </w:p>
    <w:p w:rsidRPr="00485FFF" w:rsidR="0076165C" w:rsidP="000533C0" w:rsidRDefault="0076165C" w14:paraId="52B37B61" w14:textId="35328D58">
      <w:pPr>
        <w:pStyle w:val="NormalWeb"/>
        <w:spacing w:before="0" w:beforeAutospacing="0" w:after="0" w:afterAutospacing="0"/>
        <w:jc w:val="both"/>
        <w:rPr>
          <w:rFonts w:asciiTheme="minorHAnsi" w:hAnsiTheme="minorHAnsi" w:cstheme="minorBidi"/>
        </w:rPr>
      </w:pPr>
    </w:p>
    <w:p w:rsidR="000A6731" w:rsidP="005378BA" w:rsidRDefault="005649C0" w14:paraId="23AC7035" w14:textId="1DF6D858">
      <w:pPr>
        <w:pStyle w:val="NormalWeb"/>
        <w:spacing w:before="0" w:beforeAutospacing="0" w:after="0" w:afterAutospacing="0"/>
        <w:jc w:val="both"/>
        <w:rPr>
          <w:rFonts w:asciiTheme="minorHAnsi" w:hAnsiTheme="minorHAnsi" w:cstheme="minorBidi"/>
        </w:rPr>
      </w:pPr>
      <w:r w:rsidRPr="00701F98">
        <w:rPr>
          <w:rFonts w:asciiTheme="minorHAnsi" w:hAnsiTheme="minorHAnsi" w:cstheme="minorBidi"/>
        </w:rPr>
        <w:t xml:space="preserve">C’est une </w:t>
      </w:r>
      <w:r w:rsidR="00CB4F51">
        <w:rPr>
          <w:rFonts w:asciiTheme="minorHAnsi" w:hAnsiTheme="minorHAnsi" w:cstheme="minorBidi"/>
        </w:rPr>
        <w:t>carte</w:t>
      </w:r>
      <w:r w:rsidRPr="00701F98">
        <w:rPr>
          <w:rFonts w:asciiTheme="minorHAnsi" w:hAnsiTheme="minorHAnsi" w:cstheme="minorBidi"/>
        </w:rPr>
        <w:t xml:space="preserve"> de </w:t>
      </w:r>
      <w:r w:rsidRPr="00701F98" w:rsidR="006B4BA8">
        <w:rPr>
          <w:rFonts w:asciiTheme="minorHAnsi" w:hAnsiTheme="minorHAnsi" w:cstheme="minorBidi"/>
        </w:rPr>
        <w:t>la ville de Nice avec ses canalisations, ses sondes et ses points de surveillance.</w:t>
      </w:r>
    </w:p>
    <w:p w:rsidR="00190A2F" w:rsidP="005378BA" w:rsidRDefault="00C26457" w14:paraId="3E6DC1BE" w14:textId="04C4F578">
      <w:pPr>
        <w:pStyle w:val="NormalWeb"/>
        <w:spacing w:before="0" w:beforeAutospacing="0" w:after="0" w:afterAutospacing="0"/>
        <w:jc w:val="both"/>
        <w:rPr>
          <w:rFonts w:asciiTheme="minorHAnsi" w:hAnsiTheme="minorHAnsi" w:cstheme="minorBidi"/>
        </w:rPr>
      </w:pPr>
      <w:r w:rsidRPr="00701F98">
        <w:rPr>
          <w:rFonts w:asciiTheme="minorHAnsi" w:hAnsiTheme="minorHAnsi" w:cstheme="minorBidi"/>
        </w:rPr>
        <w:t xml:space="preserve">Les sondes sont </w:t>
      </w:r>
      <w:r w:rsidRPr="00701F98" w:rsidR="00821FE8">
        <w:rPr>
          <w:rFonts w:asciiTheme="minorHAnsi" w:hAnsiTheme="minorHAnsi" w:cstheme="minorBidi"/>
        </w:rPr>
        <w:t>représentées</w:t>
      </w:r>
      <w:r w:rsidRPr="00701F98">
        <w:rPr>
          <w:rFonts w:asciiTheme="minorHAnsi" w:hAnsiTheme="minorHAnsi" w:cstheme="minorBidi"/>
        </w:rPr>
        <w:t xml:space="preserve"> par ce type d</w:t>
      </w:r>
      <w:r w:rsidRPr="00701F98" w:rsidR="00F01AB4">
        <w:rPr>
          <w:rFonts w:asciiTheme="minorHAnsi" w:hAnsiTheme="minorHAnsi" w:cstheme="minorBidi"/>
        </w:rPr>
        <w:t>’icone</w:t>
      </w:r>
      <w:r w:rsidR="007F19BC">
        <w:rPr>
          <w:rFonts w:asciiTheme="minorHAnsi" w:hAnsiTheme="minorHAnsi" w:cstheme="minorBidi"/>
        </w:rPr>
        <w:t xml:space="preserve"> : </w:t>
      </w:r>
      <w:r>
        <w:rPr>
          <w:noProof/>
        </w:rPr>
        <w:drawing>
          <wp:inline distT="0" distB="0" distL="0" distR="0" wp14:anchorId="54A4F08D" wp14:editId="4AF9AC06">
            <wp:extent cx="393700" cy="406400"/>
            <wp:effectExtent l="0" t="0" r="0" b="0"/>
            <wp:docPr id="1058123511" name="Picture 1058123511" descr="Une image contenant Graphique, clipart,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123511"/>
                    <pic:cNvPicPr/>
                  </pic:nvPicPr>
                  <pic:blipFill>
                    <a:blip r:embed="rId17">
                      <a:extLst>
                        <a:ext uri="{28A0092B-C50C-407E-A947-70E740481C1C}">
                          <a14:useLocalDpi xmlns:a14="http://schemas.microsoft.com/office/drawing/2010/main" val="0"/>
                        </a:ext>
                      </a:extLst>
                    </a:blip>
                    <a:stretch>
                      <a:fillRect/>
                    </a:stretch>
                  </pic:blipFill>
                  <pic:spPr>
                    <a:xfrm>
                      <a:off x="0" y="0"/>
                      <a:ext cx="393700" cy="406400"/>
                    </a:xfrm>
                    <a:prstGeom prst="rect">
                      <a:avLst/>
                    </a:prstGeom>
                  </pic:spPr>
                </pic:pic>
              </a:graphicData>
            </a:graphic>
          </wp:inline>
        </w:drawing>
      </w:r>
    </w:p>
    <w:p w:rsidRPr="00701F98" w:rsidR="005378BA" w:rsidP="005378BA" w:rsidRDefault="000A6731" w14:paraId="2CFC8EB2" w14:textId="04C4F578">
      <w:pPr>
        <w:pStyle w:val="NormalWeb"/>
        <w:spacing w:before="0" w:beforeAutospacing="0" w:after="0" w:afterAutospacing="0"/>
        <w:jc w:val="both"/>
        <w:rPr>
          <w:rFonts w:asciiTheme="minorHAnsi" w:hAnsiTheme="minorHAnsi" w:cstheme="minorBidi"/>
        </w:rPr>
      </w:pPr>
      <w:r w:rsidRPr="00701F98">
        <w:rPr>
          <w:rFonts w:asciiTheme="minorHAnsi" w:hAnsiTheme="minorHAnsi" w:cstheme="minorBidi"/>
        </w:rPr>
        <w:t>Tandis</w:t>
      </w:r>
      <w:r w:rsidRPr="00701F98" w:rsidR="00F01AB4">
        <w:rPr>
          <w:rFonts w:asciiTheme="minorHAnsi" w:hAnsiTheme="minorHAnsi" w:cstheme="minorBidi"/>
        </w:rPr>
        <w:t xml:space="preserve"> que les point de surveillance sont représenté par ceux-ci :</w:t>
      </w:r>
      <w:r>
        <w:rPr>
          <w:rFonts w:asciiTheme="minorHAnsi" w:hAnsiTheme="minorHAnsi" w:cstheme="minorBidi"/>
        </w:rPr>
        <w:t xml:space="preserve"> </w:t>
      </w:r>
      <w:r>
        <w:rPr>
          <w:noProof/>
        </w:rPr>
        <w:drawing>
          <wp:inline distT="0" distB="0" distL="0" distR="0" wp14:anchorId="17CEF613" wp14:editId="5E09B13A">
            <wp:extent cx="317500" cy="520700"/>
            <wp:effectExtent l="0" t="0" r="0" b="0"/>
            <wp:docPr id="1966220615" name="Picture 1966220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6220615"/>
                    <pic:cNvPicPr/>
                  </pic:nvPicPr>
                  <pic:blipFill>
                    <a:blip r:embed="rId18">
                      <a:extLst>
                        <a:ext uri="{28A0092B-C50C-407E-A947-70E740481C1C}">
                          <a14:useLocalDpi xmlns:a14="http://schemas.microsoft.com/office/drawing/2010/main" val="0"/>
                        </a:ext>
                      </a:extLst>
                    </a:blip>
                    <a:stretch>
                      <a:fillRect/>
                    </a:stretch>
                  </pic:blipFill>
                  <pic:spPr>
                    <a:xfrm>
                      <a:off x="0" y="0"/>
                      <a:ext cx="317500" cy="520700"/>
                    </a:xfrm>
                    <a:prstGeom prst="rect">
                      <a:avLst/>
                    </a:prstGeom>
                  </pic:spPr>
                </pic:pic>
              </a:graphicData>
            </a:graphic>
          </wp:inline>
        </w:drawing>
      </w:r>
    </w:p>
    <w:p w:rsidRPr="00701F98" w:rsidR="00F25639" w:rsidP="005378BA" w:rsidRDefault="00F25639" w14:paraId="4A4FA509" w14:textId="04C4F578">
      <w:pPr>
        <w:pStyle w:val="NormalWeb"/>
        <w:spacing w:before="0" w:beforeAutospacing="0" w:after="0" w:afterAutospacing="0"/>
        <w:jc w:val="both"/>
        <w:rPr>
          <w:rFonts w:asciiTheme="minorHAnsi" w:hAnsiTheme="minorHAnsi" w:cstheme="minorBidi"/>
        </w:rPr>
      </w:pPr>
    </w:p>
    <w:p w:rsidRPr="00701F98" w:rsidR="00F01AB4" w:rsidP="005378BA" w:rsidRDefault="00F01AB4" w14:paraId="7E74B4D2" w14:textId="04C4F578">
      <w:pPr>
        <w:pStyle w:val="NormalWeb"/>
        <w:spacing w:before="0" w:beforeAutospacing="0" w:after="0" w:afterAutospacing="0"/>
        <w:jc w:val="both"/>
        <w:rPr>
          <w:rFonts w:asciiTheme="minorHAnsi" w:hAnsiTheme="minorHAnsi" w:cstheme="minorBidi"/>
        </w:rPr>
      </w:pPr>
      <w:r w:rsidRPr="00701F98">
        <w:rPr>
          <w:rFonts w:asciiTheme="minorHAnsi" w:hAnsiTheme="minorHAnsi" w:cstheme="minorBidi"/>
        </w:rPr>
        <w:t>Cha</w:t>
      </w:r>
      <w:r w:rsidRPr="00701F98" w:rsidR="00F61506">
        <w:rPr>
          <w:rFonts w:asciiTheme="minorHAnsi" w:hAnsiTheme="minorHAnsi" w:cstheme="minorBidi"/>
        </w:rPr>
        <w:t xml:space="preserve">que </w:t>
      </w:r>
      <w:proofErr w:type="gramStart"/>
      <w:r w:rsidRPr="00701F98" w:rsidR="00F61506">
        <w:rPr>
          <w:rFonts w:asciiTheme="minorHAnsi" w:hAnsiTheme="minorHAnsi" w:cstheme="minorBidi"/>
        </w:rPr>
        <w:t>sondes</w:t>
      </w:r>
      <w:proofErr w:type="gramEnd"/>
      <w:r w:rsidRPr="00701F98" w:rsidR="00BC5EAC">
        <w:rPr>
          <w:rFonts w:asciiTheme="minorHAnsi" w:hAnsiTheme="minorHAnsi" w:cstheme="minorBidi"/>
        </w:rPr>
        <w:t xml:space="preserve"> peut avoir 4 co</w:t>
      </w:r>
      <w:r w:rsidRPr="00701F98" w:rsidR="00F61506">
        <w:rPr>
          <w:rFonts w:asciiTheme="minorHAnsi" w:hAnsiTheme="minorHAnsi" w:cstheme="minorBidi"/>
        </w:rPr>
        <w:t>uleurs</w:t>
      </w:r>
      <w:r w:rsidRPr="00701F98" w:rsidR="00BC5EAC">
        <w:rPr>
          <w:rFonts w:asciiTheme="minorHAnsi" w:hAnsiTheme="minorHAnsi" w:cstheme="minorBidi"/>
        </w:rPr>
        <w:t xml:space="preserve"> différent</w:t>
      </w:r>
      <w:r w:rsidRPr="00701F98" w:rsidR="00D73506">
        <w:rPr>
          <w:rFonts w:asciiTheme="minorHAnsi" w:hAnsiTheme="minorHAnsi" w:cstheme="minorBidi"/>
        </w:rPr>
        <w:t xml:space="preserve">es en fonction de la </w:t>
      </w:r>
      <w:r w:rsidRPr="00701F98" w:rsidR="00CE6143">
        <w:rPr>
          <w:rFonts w:asciiTheme="minorHAnsi" w:hAnsiTheme="minorHAnsi" w:cstheme="minorBidi"/>
        </w:rPr>
        <w:t xml:space="preserve">moyenne des mesures de </w:t>
      </w:r>
      <w:r w:rsidRPr="00701F98" w:rsidR="00D73506">
        <w:rPr>
          <w:rFonts w:asciiTheme="minorHAnsi" w:hAnsiTheme="minorHAnsi" w:cstheme="minorBidi"/>
        </w:rPr>
        <w:t xml:space="preserve">concentration </w:t>
      </w:r>
      <w:r w:rsidRPr="00701F98" w:rsidR="00CE6143">
        <w:rPr>
          <w:rFonts w:asciiTheme="minorHAnsi" w:hAnsiTheme="minorHAnsi" w:cstheme="minorBidi"/>
        </w:rPr>
        <w:t xml:space="preserve">sur la période </w:t>
      </w:r>
      <w:r w:rsidRPr="00701F98" w:rsidR="00BC5EAC">
        <w:rPr>
          <w:rFonts w:asciiTheme="minorHAnsi" w:hAnsiTheme="minorHAnsi" w:cstheme="minorBidi"/>
        </w:rPr>
        <w:t xml:space="preserve">: </w:t>
      </w:r>
    </w:p>
    <w:p w:rsidRPr="00701F98" w:rsidR="00BC5EAC" w:rsidP="00BC5EAC" w:rsidRDefault="00BC5EAC" w14:paraId="42CCB027" w14:textId="04C4F578">
      <w:pPr>
        <w:pStyle w:val="NormalWeb"/>
        <w:numPr>
          <w:ilvl w:val="0"/>
          <w:numId w:val="2"/>
        </w:numPr>
        <w:spacing w:before="0" w:beforeAutospacing="0" w:after="0" w:afterAutospacing="0"/>
        <w:jc w:val="both"/>
        <w:rPr>
          <w:rFonts w:asciiTheme="minorHAnsi" w:hAnsiTheme="minorHAnsi" w:cstheme="minorBidi"/>
        </w:rPr>
      </w:pPr>
      <w:r w:rsidRPr="00701F98">
        <w:rPr>
          <w:rFonts w:asciiTheme="minorHAnsi" w:hAnsiTheme="minorHAnsi" w:cstheme="minorBidi"/>
        </w:rPr>
        <w:t>Rouge : concentration &lt; 0,1</w:t>
      </w:r>
    </w:p>
    <w:p w:rsidRPr="00701F98" w:rsidR="004A22BA" w:rsidP="00BC5EAC" w:rsidRDefault="004A22BA" w14:paraId="0267D56A" w14:textId="04C4F578">
      <w:pPr>
        <w:pStyle w:val="NormalWeb"/>
        <w:numPr>
          <w:ilvl w:val="0"/>
          <w:numId w:val="2"/>
        </w:numPr>
        <w:spacing w:before="0" w:beforeAutospacing="0" w:after="0" w:afterAutospacing="0"/>
        <w:jc w:val="both"/>
        <w:rPr>
          <w:rFonts w:asciiTheme="minorHAnsi" w:hAnsiTheme="minorHAnsi" w:cstheme="minorBidi"/>
        </w:rPr>
      </w:pPr>
      <w:r w:rsidRPr="00701F98">
        <w:rPr>
          <w:rFonts w:asciiTheme="minorHAnsi" w:hAnsiTheme="minorHAnsi" w:cstheme="minorBidi"/>
        </w:rPr>
        <w:t>Jaune : concentration &lt; 0,15</w:t>
      </w:r>
    </w:p>
    <w:p w:rsidRPr="00701F98" w:rsidR="004A22BA" w:rsidP="00BC5EAC" w:rsidRDefault="004A22BA" w14:paraId="6BE919B3" w14:textId="04C4F578">
      <w:pPr>
        <w:pStyle w:val="NormalWeb"/>
        <w:numPr>
          <w:ilvl w:val="0"/>
          <w:numId w:val="2"/>
        </w:numPr>
        <w:spacing w:before="0" w:beforeAutospacing="0" w:after="0" w:afterAutospacing="0"/>
        <w:jc w:val="both"/>
        <w:rPr>
          <w:rFonts w:asciiTheme="minorHAnsi" w:hAnsiTheme="minorHAnsi" w:cstheme="minorBidi"/>
        </w:rPr>
      </w:pPr>
      <w:r w:rsidRPr="00701F98">
        <w:rPr>
          <w:rFonts w:asciiTheme="minorHAnsi" w:hAnsiTheme="minorHAnsi" w:cstheme="minorBidi"/>
        </w:rPr>
        <w:t>Vert : concentration &gt; 0,15</w:t>
      </w:r>
    </w:p>
    <w:p w:rsidRPr="00701F98" w:rsidR="004A22BA" w:rsidP="00BC5EAC" w:rsidRDefault="004A22BA" w14:paraId="5CA8F20B" w14:textId="04C4F578">
      <w:pPr>
        <w:pStyle w:val="NormalWeb"/>
        <w:numPr>
          <w:ilvl w:val="0"/>
          <w:numId w:val="2"/>
        </w:numPr>
        <w:spacing w:before="0" w:beforeAutospacing="0" w:after="0" w:afterAutospacing="0"/>
        <w:jc w:val="both"/>
        <w:rPr>
          <w:rFonts w:asciiTheme="minorHAnsi" w:hAnsiTheme="minorHAnsi" w:cstheme="minorBidi"/>
        </w:rPr>
      </w:pPr>
      <w:r w:rsidRPr="00701F98">
        <w:rPr>
          <w:rFonts w:asciiTheme="minorHAnsi" w:hAnsiTheme="minorHAnsi" w:cstheme="minorBidi"/>
        </w:rPr>
        <w:t xml:space="preserve">Gris : </w:t>
      </w:r>
      <w:r w:rsidRPr="00701F98" w:rsidR="00F61506">
        <w:rPr>
          <w:rFonts w:asciiTheme="minorHAnsi" w:hAnsiTheme="minorHAnsi" w:cstheme="minorBidi"/>
        </w:rPr>
        <w:t>aucune valeur sur la période</w:t>
      </w:r>
    </w:p>
    <w:p w:rsidR="005B41C7" w:rsidP="005378BA" w:rsidRDefault="005B41C7" w14:paraId="245717C5" w14:textId="04C4F578">
      <w:pPr>
        <w:pStyle w:val="NormalWeb"/>
        <w:spacing w:before="0" w:beforeAutospacing="0" w:after="0" w:afterAutospacing="0"/>
        <w:jc w:val="both"/>
        <w:rPr>
          <w:rFonts w:asciiTheme="minorHAnsi" w:hAnsiTheme="minorHAnsi" w:cstheme="minorBidi"/>
        </w:rPr>
      </w:pPr>
    </w:p>
    <w:p w:rsidRPr="005D3B39" w:rsidR="00F61506" w:rsidP="005378BA" w:rsidRDefault="00F70DF1" w14:paraId="302AAF13" w14:textId="04C4F578">
      <w:pPr>
        <w:pStyle w:val="NormalWeb"/>
        <w:spacing w:before="0" w:beforeAutospacing="0" w:after="0" w:afterAutospacing="0"/>
        <w:jc w:val="both"/>
        <w:rPr>
          <w:rFonts w:asciiTheme="minorHAnsi" w:hAnsiTheme="minorHAnsi" w:cstheme="minorBidi"/>
          <w:b/>
          <w:bCs/>
        </w:rPr>
      </w:pPr>
      <w:r w:rsidRPr="00482F10">
        <w:rPr>
          <w:rFonts w:asciiTheme="minorHAnsi" w:hAnsiTheme="minorHAnsi" w:cstheme="minorBidi"/>
          <w:b/>
          <w:bCs/>
          <w:i/>
          <w:iCs/>
          <w:color w:val="FF0000"/>
          <w:u w:val="single"/>
        </w:rPr>
        <w:t>Attention</w:t>
      </w:r>
      <w:r w:rsidR="00482F10">
        <w:rPr>
          <w:rFonts w:asciiTheme="minorHAnsi" w:hAnsiTheme="minorHAnsi" w:cstheme="minorBidi"/>
          <w:b/>
          <w:bCs/>
          <w:i/>
          <w:iCs/>
          <w:color w:val="FF0000"/>
          <w:u w:val="single"/>
        </w:rPr>
        <w:t> :</w:t>
      </w:r>
      <w:r w:rsidR="00482F10">
        <w:rPr>
          <w:rFonts w:asciiTheme="minorHAnsi" w:hAnsiTheme="minorHAnsi" w:cstheme="minorBidi"/>
          <w:color w:val="FF0000"/>
        </w:rPr>
        <w:t> </w:t>
      </w:r>
      <w:r w:rsidRPr="00482F10">
        <w:rPr>
          <w:rFonts w:asciiTheme="minorHAnsi" w:hAnsiTheme="minorHAnsi" w:cstheme="minorBidi"/>
          <w:color w:val="FF0000"/>
        </w:rPr>
        <w:t xml:space="preserve"> </w:t>
      </w:r>
      <w:r w:rsidR="00BD1A2C">
        <w:rPr>
          <w:rFonts w:asciiTheme="minorHAnsi" w:hAnsiTheme="minorHAnsi" w:cstheme="minorBidi"/>
        </w:rPr>
        <w:t xml:space="preserve">contrairement aux sondes, </w:t>
      </w:r>
      <w:r>
        <w:rPr>
          <w:rFonts w:asciiTheme="minorHAnsi" w:hAnsiTheme="minorHAnsi" w:cstheme="minorBidi"/>
        </w:rPr>
        <w:t>lorsqu</w:t>
      </w:r>
      <w:r w:rsidR="00190A2F">
        <w:rPr>
          <w:rFonts w:asciiTheme="minorHAnsi" w:hAnsiTheme="minorHAnsi" w:cstheme="minorBidi"/>
        </w:rPr>
        <w:t>’</w:t>
      </w:r>
      <w:r w:rsidRPr="005D3B39">
        <w:rPr>
          <w:rFonts w:asciiTheme="minorHAnsi" w:hAnsiTheme="minorHAnsi" w:cstheme="minorBidi"/>
          <w:b/>
          <w:bCs/>
        </w:rPr>
        <w:t>aucune valeur</w:t>
      </w:r>
      <w:r w:rsidR="00BD1A2C">
        <w:rPr>
          <w:rFonts w:asciiTheme="minorHAnsi" w:hAnsiTheme="minorHAnsi" w:cstheme="minorBidi"/>
        </w:rPr>
        <w:t xml:space="preserve"> </w:t>
      </w:r>
      <w:r>
        <w:rPr>
          <w:rFonts w:asciiTheme="minorHAnsi" w:hAnsiTheme="minorHAnsi" w:cstheme="minorBidi"/>
        </w:rPr>
        <w:t xml:space="preserve">n’est </w:t>
      </w:r>
      <w:r w:rsidR="00F26145">
        <w:rPr>
          <w:rFonts w:asciiTheme="minorHAnsi" w:hAnsiTheme="minorHAnsi" w:cstheme="minorBidi"/>
        </w:rPr>
        <w:t>trouvée</w:t>
      </w:r>
      <w:r w:rsidR="00BD1A2C">
        <w:rPr>
          <w:rFonts w:asciiTheme="minorHAnsi" w:hAnsiTheme="minorHAnsi" w:cstheme="minorBidi"/>
        </w:rPr>
        <w:t xml:space="preserve"> sur la période</w:t>
      </w:r>
      <w:r w:rsidR="005D3B39">
        <w:rPr>
          <w:rFonts w:asciiTheme="minorHAnsi" w:hAnsiTheme="minorHAnsi" w:cstheme="minorBidi"/>
        </w:rPr>
        <w:t xml:space="preserve"> pour un </w:t>
      </w:r>
      <w:r w:rsidRPr="005D3B39" w:rsidR="005D3B39">
        <w:rPr>
          <w:rFonts w:asciiTheme="minorHAnsi" w:hAnsiTheme="minorHAnsi" w:cstheme="minorBidi"/>
          <w:b/>
          <w:bCs/>
        </w:rPr>
        <w:t>point de surveillance</w:t>
      </w:r>
      <w:r w:rsidR="00BD1A2C">
        <w:rPr>
          <w:rFonts w:asciiTheme="minorHAnsi" w:hAnsiTheme="minorHAnsi" w:cstheme="minorBidi"/>
        </w:rPr>
        <w:t xml:space="preserve">, </w:t>
      </w:r>
      <w:r w:rsidR="00E60D46">
        <w:rPr>
          <w:rFonts w:asciiTheme="minorHAnsi" w:hAnsiTheme="minorHAnsi" w:cstheme="minorBidi"/>
        </w:rPr>
        <w:t xml:space="preserve">les </w:t>
      </w:r>
      <w:r w:rsidRPr="005D3B39" w:rsidR="00E60D46">
        <w:rPr>
          <w:rFonts w:asciiTheme="minorHAnsi" w:hAnsiTheme="minorHAnsi" w:cstheme="minorBidi"/>
          <w:b/>
          <w:bCs/>
        </w:rPr>
        <w:t>icones</w:t>
      </w:r>
      <w:r w:rsidR="00BD1A2C">
        <w:rPr>
          <w:rFonts w:asciiTheme="minorHAnsi" w:hAnsiTheme="minorHAnsi" w:cstheme="minorBidi"/>
        </w:rPr>
        <w:t xml:space="preserve"> ne sont pas gris</w:t>
      </w:r>
      <w:r w:rsidR="00C2593E">
        <w:rPr>
          <w:rFonts w:asciiTheme="minorHAnsi" w:hAnsiTheme="minorHAnsi" w:cstheme="minorBidi"/>
        </w:rPr>
        <w:t>,</w:t>
      </w:r>
      <w:r w:rsidR="00BD1A2C">
        <w:rPr>
          <w:rFonts w:asciiTheme="minorHAnsi" w:hAnsiTheme="minorHAnsi" w:cstheme="minorBidi"/>
        </w:rPr>
        <w:t xml:space="preserve"> ils </w:t>
      </w:r>
      <w:r w:rsidRPr="005D3B39" w:rsidR="00BD1A2C">
        <w:rPr>
          <w:rFonts w:asciiTheme="minorHAnsi" w:hAnsiTheme="minorHAnsi" w:cstheme="minorBidi"/>
          <w:b/>
          <w:bCs/>
        </w:rPr>
        <w:t>ne s’affichent pas.</w:t>
      </w:r>
    </w:p>
    <w:p w:rsidR="00BD1A2C" w:rsidP="005378BA" w:rsidRDefault="00BD1A2C" w14:paraId="5DF15108" w14:textId="04C4F578">
      <w:pPr>
        <w:pStyle w:val="NormalWeb"/>
        <w:spacing w:before="0" w:beforeAutospacing="0" w:after="0" w:afterAutospacing="0"/>
        <w:jc w:val="both"/>
        <w:rPr>
          <w:rFonts w:asciiTheme="minorHAnsi" w:hAnsiTheme="minorHAnsi" w:cstheme="minorBidi"/>
        </w:rPr>
      </w:pPr>
    </w:p>
    <w:p w:rsidR="003A3833" w:rsidP="005378BA" w:rsidRDefault="00E60D46" w14:paraId="755B681E" w14:textId="04C4F578">
      <w:pPr>
        <w:pStyle w:val="NormalWeb"/>
        <w:spacing w:before="0" w:beforeAutospacing="0" w:after="0" w:afterAutospacing="0"/>
        <w:jc w:val="both"/>
        <w:rPr>
          <w:rFonts w:asciiTheme="minorHAnsi" w:hAnsiTheme="minorHAnsi" w:cstheme="minorBidi"/>
        </w:rPr>
      </w:pPr>
      <w:r>
        <w:rPr>
          <w:rFonts w:asciiTheme="minorHAnsi" w:hAnsiTheme="minorHAnsi" w:cstheme="minorBidi"/>
        </w:rPr>
        <w:t xml:space="preserve">Quant </w:t>
      </w:r>
      <w:r w:rsidR="00C2593E">
        <w:rPr>
          <w:rFonts w:asciiTheme="minorHAnsi" w:hAnsiTheme="minorHAnsi" w:cstheme="minorBidi"/>
        </w:rPr>
        <w:t>aux canalisations</w:t>
      </w:r>
      <w:r w:rsidR="00BB435A">
        <w:rPr>
          <w:rFonts w:asciiTheme="minorHAnsi" w:hAnsiTheme="minorHAnsi" w:cstheme="minorBidi"/>
        </w:rPr>
        <w:t>, celles-ci sont représenté</w:t>
      </w:r>
      <w:r w:rsidR="00314C8E">
        <w:rPr>
          <w:rFonts w:asciiTheme="minorHAnsi" w:hAnsiTheme="minorHAnsi" w:cstheme="minorBidi"/>
        </w:rPr>
        <w:t>es</w:t>
      </w:r>
      <w:r w:rsidR="00BB435A">
        <w:rPr>
          <w:rFonts w:asciiTheme="minorHAnsi" w:hAnsiTheme="minorHAnsi" w:cstheme="minorBidi"/>
        </w:rPr>
        <w:t xml:space="preserve"> par des lignes </w:t>
      </w:r>
      <w:r w:rsidR="00314C8E">
        <w:rPr>
          <w:rFonts w:asciiTheme="minorHAnsi" w:hAnsiTheme="minorHAnsi" w:cstheme="minorBidi"/>
        </w:rPr>
        <w:t>colorés</w:t>
      </w:r>
      <w:r w:rsidR="00BB435A">
        <w:rPr>
          <w:rFonts w:asciiTheme="minorHAnsi" w:hAnsiTheme="minorHAnsi" w:cstheme="minorBidi"/>
        </w:rPr>
        <w:t xml:space="preserve">, </w:t>
      </w:r>
      <w:r w:rsidR="005E7C9D">
        <w:rPr>
          <w:rFonts w:asciiTheme="minorHAnsi" w:hAnsiTheme="minorHAnsi" w:cstheme="minorBidi"/>
        </w:rPr>
        <w:t>elles</w:t>
      </w:r>
      <w:r w:rsidR="00BB435A">
        <w:rPr>
          <w:rFonts w:asciiTheme="minorHAnsi" w:hAnsiTheme="minorHAnsi" w:cstheme="minorBidi"/>
        </w:rPr>
        <w:t xml:space="preserve"> suivent le même code couleur que les sondes. </w:t>
      </w:r>
    </w:p>
    <w:p w:rsidR="003A3833" w:rsidP="005378BA" w:rsidRDefault="00F26145" w14:paraId="3E856837" w14:textId="04C4F578">
      <w:pPr>
        <w:pStyle w:val="NormalWeb"/>
        <w:spacing w:before="0" w:beforeAutospacing="0" w:after="0" w:afterAutospacing="0"/>
        <w:jc w:val="both"/>
        <w:rPr>
          <w:rFonts w:asciiTheme="minorHAnsi" w:hAnsiTheme="minorHAnsi" w:cstheme="minorBidi"/>
        </w:rPr>
      </w:pPr>
      <w:r>
        <w:rPr>
          <w:rFonts w:asciiTheme="minorHAnsi" w:hAnsiTheme="minorHAnsi" w:cstheme="minorBidi"/>
        </w:rPr>
        <w:t>Leur valeur</w:t>
      </w:r>
      <w:r w:rsidR="005E7C9D">
        <w:rPr>
          <w:rFonts w:asciiTheme="minorHAnsi" w:hAnsiTheme="minorHAnsi" w:cstheme="minorBidi"/>
        </w:rPr>
        <w:t xml:space="preserve"> de concentration correspond à la moyenne des valeurs des sondes </w:t>
      </w:r>
      <w:r w:rsidR="00D8754B">
        <w:rPr>
          <w:rFonts w:asciiTheme="minorHAnsi" w:hAnsiTheme="minorHAnsi" w:cstheme="minorBidi"/>
        </w:rPr>
        <w:t xml:space="preserve">du secteur correspondant sur la période. </w:t>
      </w:r>
    </w:p>
    <w:p w:rsidR="003A3833" w:rsidP="005378BA" w:rsidRDefault="003A3833" w14:paraId="3E593D63" w14:textId="04C4F578">
      <w:pPr>
        <w:pStyle w:val="NormalWeb"/>
        <w:spacing w:before="0" w:beforeAutospacing="0" w:after="0" w:afterAutospacing="0"/>
        <w:jc w:val="both"/>
        <w:rPr>
          <w:rFonts w:asciiTheme="minorHAnsi" w:hAnsiTheme="minorHAnsi" w:cstheme="minorBidi"/>
        </w:rPr>
      </w:pPr>
    </w:p>
    <w:p w:rsidR="003A3833" w:rsidP="005378BA" w:rsidRDefault="00D8754B" w14:paraId="594816A8" w14:textId="04C4F578">
      <w:pPr>
        <w:pStyle w:val="NormalWeb"/>
        <w:spacing w:before="0" w:beforeAutospacing="0" w:after="0" w:afterAutospacing="0"/>
        <w:jc w:val="both"/>
        <w:rPr>
          <w:rFonts w:asciiTheme="minorHAnsi" w:hAnsiTheme="minorHAnsi" w:cstheme="minorBidi"/>
        </w:rPr>
      </w:pPr>
      <w:r>
        <w:rPr>
          <w:rFonts w:asciiTheme="minorHAnsi" w:hAnsiTheme="minorHAnsi" w:cstheme="minorBidi"/>
        </w:rPr>
        <w:t xml:space="preserve">Exemple : un secteur comprend 2 sondes et 1 PSV, </w:t>
      </w:r>
      <w:r w:rsidR="00133CA5">
        <w:rPr>
          <w:rFonts w:asciiTheme="minorHAnsi" w:hAnsiTheme="minorHAnsi" w:cstheme="minorBidi"/>
        </w:rPr>
        <w:t>au cours de la période du 01/06/2020 au 03/0</w:t>
      </w:r>
      <w:r w:rsidR="00EF35D7">
        <w:rPr>
          <w:rFonts w:asciiTheme="minorHAnsi" w:hAnsiTheme="minorHAnsi" w:cstheme="minorBidi"/>
        </w:rPr>
        <w:t xml:space="preserve">6/2020, 10 valeurs sont </w:t>
      </w:r>
      <w:r w:rsidR="00F26145">
        <w:rPr>
          <w:rFonts w:asciiTheme="minorHAnsi" w:hAnsiTheme="minorHAnsi" w:cstheme="minorBidi"/>
        </w:rPr>
        <w:t>mesurées</w:t>
      </w:r>
      <w:r w:rsidR="00EF35D7">
        <w:rPr>
          <w:rFonts w:asciiTheme="minorHAnsi" w:hAnsiTheme="minorHAnsi" w:cstheme="minorBidi"/>
        </w:rPr>
        <w:t xml:space="preserve"> sur chaque sondes et 3 pour le PSV, </w:t>
      </w:r>
      <w:r w:rsidR="002E45AE">
        <w:rPr>
          <w:rFonts w:asciiTheme="minorHAnsi" w:hAnsiTheme="minorHAnsi" w:cstheme="minorBidi"/>
        </w:rPr>
        <w:t xml:space="preserve">la valeur de chaque </w:t>
      </w:r>
      <w:r w:rsidR="003A3833">
        <w:rPr>
          <w:rFonts w:asciiTheme="minorHAnsi" w:hAnsiTheme="minorHAnsi" w:cstheme="minorBidi"/>
        </w:rPr>
        <w:t>sonde</w:t>
      </w:r>
      <w:r w:rsidR="002E45AE">
        <w:rPr>
          <w:rFonts w:asciiTheme="minorHAnsi" w:hAnsiTheme="minorHAnsi" w:cstheme="minorBidi"/>
        </w:rPr>
        <w:t xml:space="preserve"> sera la moyenne de ses 10 mesure tandis que la valeur du PSV sera la moyenne des 3 mesure. La valeur </w:t>
      </w:r>
      <w:r w:rsidR="00932890">
        <w:rPr>
          <w:rFonts w:asciiTheme="minorHAnsi" w:hAnsiTheme="minorHAnsi" w:cstheme="minorBidi"/>
        </w:rPr>
        <w:t xml:space="preserve">du secteur affiché sur les lignes sera la moyenne des 3 valeurs : 2 pour les sondes, 1 pour les PSV. </w:t>
      </w:r>
    </w:p>
    <w:p w:rsidR="00BD1A2C" w:rsidP="005378BA" w:rsidRDefault="003A3833" w14:paraId="60541A6B" w14:textId="04C4F578">
      <w:pPr>
        <w:pStyle w:val="NormalWeb"/>
        <w:spacing w:before="0" w:beforeAutospacing="0" w:after="0" w:afterAutospacing="0"/>
        <w:jc w:val="both"/>
        <w:rPr>
          <w:rFonts w:asciiTheme="minorHAnsi" w:hAnsiTheme="minorHAnsi" w:cstheme="minorBidi"/>
        </w:rPr>
      </w:pPr>
      <w:r>
        <w:rPr>
          <w:rFonts w:asciiTheme="minorHAnsi" w:hAnsiTheme="minorHAnsi" w:cstheme="minorBidi"/>
        </w:rPr>
        <w:t>(</w:t>
      </w:r>
      <w:r w:rsidR="00CD6F71">
        <w:rPr>
          <w:rFonts w:asciiTheme="minorHAnsi" w:hAnsiTheme="minorHAnsi" w:cstheme="minorBidi"/>
        </w:rPr>
        <w:t xml:space="preserve">C’est la moyenne des moyennes ce qui signifie que les </w:t>
      </w:r>
      <w:r w:rsidR="0020482B">
        <w:rPr>
          <w:rFonts w:asciiTheme="minorHAnsi" w:hAnsiTheme="minorHAnsi" w:cstheme="minorBidi"/>
        </w:rPr>
        <w:t>points qui ont le plus de mesure n’ont pas plus de poids dans le calcul.</w:t>
      </w:r>
      <w:r>
        <w:rPr>
          <w:rFonts w:asciiTheme="minorHAnsi" w:hAnsiTheme="minorHAnsi" w:cstheme="minorBidi"/>
        </w:rPr>
        <w:t>)</w:t>
      </w:r>
    </w:p>
    <w:p w:rsidR="00F26145" w:rsidP="005378BA" w:rsidRDefault="00F26145" w14:paraId="4DBF07B1" w14:textId="04C4F578">
      <w:pPr>
        <w:pStyle w:val="NormalWeb"/>
        <w:spacing w:before="0" w:beforeAutospacing="0" w:after="0" w:afterAutospacing="0"/>
        <w:jc w:val="both"/>
        <w:rPr>
          <w:rFonts w:asciiTheme="minorHAnsi" w:hAnsiTheme="minorHAnsi" w:cstheme="minorBidi"/>
        </w:rPr>
      </w:pPr>
    </w:p>
    <w:p w:rsidR="00F26145" w:rsidP="005378BA" w:rsidRDefault="00701F98" w14:paraId="1BA262F2" w14:textId="04C4F578">
      <w:pPr>
        <w:pStyle w:val="NormalWeb"/>
        <w:spacing w:before="0" w:beforeAutospacing="0" w:after="0" w:afterAutospacing="0"/>
        <w:jc w:val="both"/>
        <w:rPr>
          <w:rFonts w:asciiTheme="minorHAnsi" w:hAnsiTheme="minorHAnsi" w:cstheme="minorBidi"/>
        </w:rPr>
      </w:pPr>
      <w:r>
        <w:rPr>
          <w:rFonts w:asciiTheme="minorHAnsi" w:hAnsiTheme="minorHAnsi" w:cstheme="minorBidi"/>
        </w:rPr>
        <w:t xml:space="preserve">Afin d’obtenir les valeurs de concentration de chaque sondes / secteurs ainsi que leur </w:t>
      </w:r>
      <w:proofErr w:type="spellStart"/>
      <w:r>
        <w:rPr>
          <w:rFonts w:asciiTheme="minorHAnsi" w:hAnsiTheme="minorHAnsi" w:cstheme="minorBidi"/>
        </w:rPr>
        <w:t>numero</w:t>
      </w:r>
      <w:proofErr w:type="spellEnd"/>
      <w:r>
        <w:rPr>
          <w:rFonts w:asciiTheme="minorHAnsi" w:hAnsiTheme="minorHAnsi" w:cstheme="minorBidi"/>
        </w:rPr>
        <w:t xml:space="preserve"> et nom de secteur correspondant, il suffit de cliquer dessus : </w:t>
      </w:r>
    </w:p>
    <w:p w:rsidR="00D87AE7" w:rsidP="005378BA" w:rsidRDefault="00D87AE7" w14:paraId="1C0C0324" w14:textId="04C4F578">
      <w:pPr>
        <w:pStyle w:val="NormalWeb"/>
        <w:spacing w:before="0" w:beforeAutospacing="0" w:after="0" w:afterAutospacing="0"/>
        <w:jc w:val="both"/>
        <w:rPr>
          <w:rFonts w:asciiTheme="minorHAnsi" w:hAnsiTheme="minorHAnsi" w:cstheme="minorBidi"/>
        </w:rPr>
      </w:pPr>
    </w:p>
    <w:p w:rsidRPr="00D87AE7" w:rsidR="00D87AE7" w:rsidP="005378BA" w:rsidRDefault="00D87AE7" w14:paraId="4462644C" w14:textId="04C4F578">
      <w:pPr>
        <w:pStyle w:val="NormalWeb"/>
        <w:spacing w:before="0" w:beforeAutospacing="0" w:after="0" w:afterAutospacing="0"/>
        <w:jc w:val="both"/>
        <w:rPr>
          <w:rFonts w:asciiTheme="minorHAnsi" w:hAnsiTheme="minorHAnsi" w:cstheme="minorBidi"/>
          <w:b/>
          <w:bCs/>
        </w:rPr>
      </w:pPr>
      <w:r w:rsidRPr="00D87AE7">
        <w:rPr>
          <w:rFonts w:asciiTheme="minorHAnsi" w:hAnsiTheme="minorHAnsi" w:cstheme="minorBidi"/>
          <w:b/>
          <w:bCs/>
        </w:rPr>
        <w:t xml:space="preserve">Pour un point de contrôle ou une sonde : </w:t>
      </w:r>
    </w:p>
    <w:p w:rsidR="00A50FBE" w:rsidP="005378BA" w:rsidRDefault="00A50FBE" w14:paraId="10B4ABC2" w14:textId="04C4F578">
      <w:pPr>
        <w:pStyle w:val="NormalWeb"/>
        <w:spacing w:before="0" w:beforeAutospacing="0" w:after="0" w:afterAutospacing="0"/>
        <w:jc w:val="both"/>
        <w:rPr>
          <w:rFonts w:asciiTheme="minorHAnsi" w:hAnsiTheme="minorHAnsi" w:cstheme="minorBidi"/>
        </w:rPr>
      </w:pPr>
    </w:p>
    <w:p w:rsidR="00A50FBE" w:rsidP="00190A2F" w:rsidRDefault="00A50FBE" w14:paraId="4483D5FB" w14:textId="04C4F578">
      <w:pPr>
        <w:pStyle w:val="NormalWeb"/>
        <w:spacing w:before="0" w:beforeAutospacing="0" w:after="0" w:afterAutospacing="0"/>
        <w:jc w:val="center"/>
        <w:rPr>
          <w:rFonts w:asciiTheme="minorHAnsi" w:hAnsiTheme="minorHAnsi" w:cstheme="minorBidi"/>
        </w:rPr>
      </w:pPr>
      <w:r>
        <w:rPr>
          <w:noProof/>
        </w:rPr>
        <w:drawing>
          <wp:inline distT="0" distB="0" distL="0" distR="0" wp14:anchorId="7099AEAB" wp14:editId="5A007036">
            <wp:extent cx="4021666" cy="1933916"/>
            <wp:effectExtent l="0" t="0" r="0" b="9525"/>
            <wp:docPr id="9385123" name="Picture 9385123" descr="Une image contenant texte, capture d’écran,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5123"/>
                    <pic:cNvPicPr/>
                  </pic:nvPicPr>
                  <pic:blipFill>
                    <a:blip r:embed="rId19">
                      <a:extLst>
                        <a:ext uri="{28A0092B-C50C-407E-A947-70E740481C1C}">
                          <a14:useLocalDpi xmlns:a14="http://schemas.microsoft.com/office/drawing/2010/main" val="0"/>
                        </a:ext>
                      </a:extLst>
                    </a:blip>
                    <a:stretch>
                      <a:fillRect/>
                    </a:stretch>
                  </pic:blipFill>
                  <pic:spPr>
                    <a:xfrm>
                      <a:off x="0" y="0"/>
                      <a:ext cx="4021666" cy="1933916"/>
                    </a:xfrm>
                    <a:prstGeom prst="rect">
                      <a:avLst/>
                    </a:prstGeom>
                  </pic:spPr>
                </pic:pic>
              </a:graphicData>
            </a:graphic>
          </wp:inline>
        </w:drawing>
      </w:r>
    </w:p>
    <w:p w:rsidR="00D87AE7" w:rsidP="005378BA" w:rsidRDefault="00D87AE7" w14:paraId="446E8F78" w14:textId="04C4F578">
      <w:pPr>
        <w:pStyle w:val="NormalWeb"/>
        <w:spacing w:before="0" w:beforeAutospacing="0" w:after="0" w:afterAutospacing="0"/>
        <w:jc w:val="both"/>
        <w:rPr>
          <w:rFonts w:asciiTheme="minorHAnsi" w:hAnsiTheme="minorHAnsi" w:cstheme="minorBidi"/>
        </w:rPr>
      </w:pPr>
    </w:p>
    <w:p w:rsidRPr="00D87AE7" w:rsidR="00D87AE7" w:rsidP="005378BA" w:rsidRDefault="00D87AE7" w14:paraId="138F84AA" w14:textId="04C4F578">
      <w:pPr>
        <w:pStyle w:val="NormalWeb"/>
        <w:spacing w:before="0" w:beforeAutospacing="0" w:after="0" w:afterAutospacing="0"/>
        <w:jc w:val="both"/>
        <w:rPr>
          <w:rFonts w:asciiTheme="minorHAnsi" w:hAnsiTheme="minorHAnsi" w:cstheme="minorBidi"/>
          <w:b/>
          <w:bCs/>
        </w:rPr>
      </w:pPr>
      <w:r w:rsidRPr="00D87AE7">
        <w:rPr>
          <w:rFonts w:asciiTheme="minorHAnsi" w:hAnsiTheme="minorHAnsi" w:cstheme="minorBidi"/>
          <w:b/>
          <w:bCs/>
        </w:rPr>
        <w:t xml:space="preserve">Pour les canalisations : </w:t>
      </w:r>
    </w:p>
    <w:p w:rsidR="00D87AE7" w:rsidP="005378BA" w:rsidRDefault="00D87AE7" w14:paraId="7309128C" w14:textId="04C4F578">
      <w:pPr>
        <w:pStyle w:val="NormalWeb"/>
        <w:spacing w:before="0" w:beforeAutospacing="0" w:after="0" w:afterAutospacing="0"/>
        <w:jc w:val="both"/>
        <w:rPr>
          <w:rFonts w:asciiTheme="minorHAnsi" w:hAnsiTheme="minorHAnsi" w:cstheme="minorBidi"/>
        </w:rPr>
      </w:pPr>
    </w:p>
    <w:p w:rsidR="00FB2284" w:rsidP="00190A2F" w:rsidRDefault="00D87AE7" w14:paraId="73E76A6C" w14:textId="04C4F578">
      <w:pPr>
        <w:pStyle w:val="NormalWeb"/>
        <w:spacing w:before="0" w:beforeAutospacing="0" w:after="0" w:afterAutospacing="0"/>
        <w:jc w:val="center"/>
        <w:rPr>
          <w:rFonts w:asciiTheme="minorHAnsi" w:hAnsiTheme="minorHAnsi" w:cstheme="minorBidi"/>
        </w:rPr>
      </w:pPr>
      <w:r>
        <w:rPr>
          <w:noProof/>
        </w:rPr>
        <w:drawing>
          <wp:inline distT="0" distB="0" distL="0" distR="0" wp14:anchorId="178E52AB" wp14:editId="0A807BEF">
            <wp:extent cx="3762375" cy="1443103"/>
            <wp:effectExtent l="0" t="0" r="0" b="5080"/>
            <wp:docPr id="1894590070" name="Picture 1894590070" descr="Une image contenant texte, car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4590070"/>
                    <pic:cNvPicPr/>
                  </pic:nvPicPr>
                  <pic:blipFill>
                    <a:blip r:embed="rId20">
                      <a:extLst>
                        <a:ext uri="{28A0092B-C50C-407E-A947-70E740481C1C}">
                          <a14:useLocalDpi xmlns:a14="http://schemas.microsoft.com/office/drawing/2010/main" val="0"/>
                        </a:ext>
                      </a:extLst>
                    </a:blip>
                    <a:stretch>
                      <a:fillRect/>
                    </a:stretch>
                  </pic:blipFill>
                  <pic:spPr>
                    <a:xfrm>
                      <a:off x="0" y="0"/>
                      <a:ext cx="3762375" cy="1443103"/>
                    </a:xfrm>
                    <a:prstGeom prst="rect">
                      <a:avLst/>
                    </a:prstGeom>
                  </pic:spPr>
                </pic:pic>
              </a:graphicData>
            </a:graphic>
          </wp:inline>
        </w:drawing>
      </w:r>
    </w:p>
    <w:p w:rsidR="006211D0" w:rsidP="00541742" w:rsidRDefault="006211D0" w14:paraId="12A7966E" w14:textId="04C4F578">
      <w:pPr>
        <w:pStyle w:val="NormalWeb"/>
        <w:spacing w:before="0" w:beforeAutospacing="0" w:after="0" w:afterAutospacing="0"/>
        <w:jc w:val="both"/>
        <w:rPr>
          <w:rFonts w:asciiTheme="minorHAnsi" w:hAnsiTheme="minorHAnsi" w:cstheme="minorBidi"/>
        </w:rPr>
      </w:pPr>
    </w:p>
    <w:p w:rsidR="006211D0" w:rsidP="00541742" w:rsidRDefault="006211D0" w14:paraId="12F33423" w14:textId="04C4F578">
      <w:pPr>
        <w:pStyle w:val="NormalWeb"/>
        <w:spacing w:before="0" w:beforeAutospacing="0" w:after="0" w:afterAutospacing="0"/>
        <w:jc w:val="both"/>
        <w:rPr>
          <w:rFonts w:asciiTheme="minorHAnsi" w:hAnsiTheme="minorHAnsi" w:cstheme="minorBidi"/>
        </w:rPr>
      </w:pPr>
    </w:p>
    <w:p w:rsidR="006211D0" w:rsidP="00541742" w:rsidRDefault="00D82107" w14:paraId="58803D92" w14:textId="7B34BAE0">
      <w:pPr>
        <w:pStyle w:val="NormalWeb"/>
        <w:spacing w:before="0" w:beforeAutospacing="0" w:after="0" w:afterAutospacing="0"/>
        <w:jc w:val="both"/>
        <w:rPr>
          <w:rFonts w:asciiTheme="minorHAnsi" w:hAnsiTheme="minorHAnsi" w:cstheme="minorBidi"/>
          <w:b/>
          <w:bCs/>
          <w:sz w:val="32"/>
          <w:szCs w:val="32"/>
        </w:rPr>
      </w:pPr>
      <w:r>
        <w:rPr>
          <w:rFonts w:asciiTheme="minorHAnsi" w:hAnsiTheme="minorHAnsi" w:cstheme="minorBidi"/>
          <w:b/>
          <w:bCs/>
          <w:sz w:val="32"/>
          <w:szCs w:val="32"/>
        </w:rPr>
        <w:t xml:space="preserve">Onglet Visualisation </w:t>
      </w:r>
      <w:proofErr w:type="spellStart"/>
      <w:r w:rsidRPr="006211D0" w:rsidR="006211D0">
        <w:rPr>
          <w:rFonts w:asciiTheme="minorHAnsi" w:hAnsiTheme="minorHAnsi" w:cstheme="minorBidi"/>
          <w:b/>
          <w:bCs/>
          <w:sz w:val="32"/>
          <w:szCs w:val="32"/>
        </w:rPr>
        <w:t>Kapta</w:t>
      </w:r>
      <w:proofErr w:type="spellEnd"/>
      <w:r w:rsidRPr="006211D0" w:rsidR="006211D0">
        <w:rPr>
          <w:rFonts w:asciiTheme="minorHAnsi" w:hAnsiTheme="minorHAnsi" w:cstheme="minorBidi"/>
          <w:b/>
          <w:bCs/>
          <w:sz w:val="32"/>
          <w:szCs w:val="32"/>
        </w:rPr>
        <w:t>/PSV</w:t>
      </w:r>
    </w:p>
    <w:p w:rsidR="006211D0" w:rsidP="00541742" w:rsidRDefault="006211D0" w14:paraId="4EED8A99" w14:textId="04C4F578">
      <w:pPr>
        <w:pStyle w:val="NormalWeb"/>
        <w:spacing w:before="0" w:beforeAutospacing="0" w:after="0" w:afterAutospacing="0"/>
        <w:jc w:val="both"/>
        <w:rPr>
          <w:rFonts w:asciiTheme="minorHAnsi" w:hAnsiTheme="minorHAnsi" w:cstheme="minorBidi"/>
          <w:b/>
          <w:bCs/>
          <w:sz w:val="32"/>
          <w:szCs w:val="32"/>
        </w:rPr>
      </w:pPr>
    </w:p>
    <w:p w:rsidR="00D42DB7" w:rsidP="00541742" w:rsidRDefault="006211D0" w14:paraId="459DC899" w14:textId="04C4F578">
      <w:pPr>
        <w:pStyle w:val="NormalWeb"/>
        <w:spacing w:before="0" w:beforeAutospacing="0" w:after="0" w:afterAutospacing="0"/>
        <w:jc w:val="both"/>
        <w:rPr>
          <w:rFonts w:asciiTheme="minorHAnsi" w:hAnsiTheme="minorHAnsi" w:cstheme="minorBidi"/>
        </w:rPr>
      </w:pPr>
      <w:r>
        <w:rPr>
          <w:rFonts w:asciiTheme="minorHAnsi" w:hAnsiTheme="minorHAnsi" w:cstheme="minorBidi"/>
        </w:rPr>
        <w:t>Le dernier onglet intitulé ‘</w:t>
      </w:r>
      <w:proofErr w:type="spellStart"/>
      <w:r>
        <w:rPr>
          <w:rFonts w:asciiTheme="minorHAnsi" w:hAnsiTheme="minorHAnsi" w:cstheme="minorBidi"/>
        </w:rPr>
        <w:t>Kapta</w:t>
      </w:r>
      <w:proofErr w:type="spellEnd"/>
      <w:r>
        <w:rPr>
          <w:rFonts w:asciiTheme="minorHAnsi" w:hAnsiTheme="minorHAnsi" w:cstheme="minorBidi"/>
        </w:rPr>
        <w:t xml:space="preserve">/PSV’ </w:t>
      </w:r>
      <w:r w:rsidR="00B83D96">
        <w:rPr>
          <w:rFonts w:asciiTheme="minorHAnsi" w:hAnsiTheme="minorHAnsi" w:cstheme="minorBidi"/>
        </w:rPr>
        <w:t xml:space="preserve">présente </w:t>
      </w:r>
      <w:r w:rsidR="002C67CC">
        <w:rPr>
          <w:rFonts w:asciiTheme="minorHAnsi" w:hAnsiTheme="minorHAnsi" w:cstheme="minorBidi"/>
        </w:rPr>
        <w:t xml:space="preserve">les </w:t>
      </w:r>
      <w:r w:rsidR="00E15810">
        <w:rPr>
          <w:rFonts w:asciiTheme="minorHAnsi" w:hAnsiTheme="minorHAnsi" w:cstheme="minorBidi"/>
        </w:rPr>
        <w:t xml:space="preserve">valeurs de </w:t>
      </w:r>
      <w:r w:rsidR="002C67CC">
        <w:rPr>
          <w:rFonts w:asciiTheme="minorHAnsi" w:hAnsiTheme="minorHAnsi" w:cstheme="minorBidi"/>
        </w:rPr>
        <w:t>concentration</w:t>
      </w:r>
      <w:r w:rsidR="00E15810">
        <w:rPr>
          <w:rFonts w:asciiTheme="minorHAnsi" w:hAnsiTheme="minorHAnsi" w:cstheme="minorBidi"/>
        </w:rPr>
        <w:t xml:space="preserve">s en chlore sous forme d’histogramme pour les sondes </w:t>
      </w:r>
      <w:proofErr w:type="spellStart"/>
      <w:r w:rsidR="00E15810">
        <w:rPr>
          <w:rFonts w:asciiTheme="minorHAnsi" w:hAnsiTheme="minorHAnsi" w:cstheme="minorBidi"/>
        </w:rPr>
        <w:t>Kapta</w:t>
      </w:r>
      <w:proofErr w:type="spellEnd"/>
      <w:r w:rsidR="00E15810">
        <w:rPr>
          <w:rFonts w:asciiTheme="minorHAnsi" w:hAnsiTheme="minorHAnsi" w:cstheme="minorBidi"/>
        </w:rPr>
        <w:t xml:space="preserve"> ainsi que les </w:t>
      </w:r>
      <w:r w:rsidR="002628DB">
        <w:rPr>
          <w:rFonts w:asciiTheme="minorHAnsi" w:hAnsiTheme="minorHAnsi" w:cstheme="minorBidi"/>
        </w:rPr>
        <w:t xml:space="preserve">points de surveillance. </w:t>
      </w:r>
      <w:r w:rsidRPr="000F79AF" w:rsidR="000F79AF">
        <w:rPr>
          <w:rFonts w:asciiTheme="minorHAnsi" w:hAnsiTheme="minorHAnsi" w:cstheme="minorBidi"/>
        </w:rPr>
        <w:t>Ceci peut vous aider à comprendre la tendance générale et à identifier tout pic ou chute inhabituelle.</w:t>
      </w:r>
      <w:r w:rsidR="000F79AF">
        <w:rPr>
          <w:rFonts w:asciiTheme="minorHAnsi" w:hAnsiTheme="minorHAnsi" w:cstheme="minorBidi"/>
        </w:rPr>
        <w:t xml:space="preserve"> De la même manière que dans les autres onglets, il y a des filtres permettant de </w:t>
      </w:r>
      <w:r w:rsidR="00FA08D2">
        <w:rPr>
          <w:rFonts w:asciiTheme="minorHAnsi" w:hAnsiTheme="minorHAnsi" w:cstheme="minorBidi"/>
        </w:rPr>
        <w:t>choisir une période temporelle ainsi qu’une sonde (</w:t>
      </w:r>
      <w:proofErr w:type="spellStart"/>
      <w:r w:rsidR="00FA08D2">
        <w:rPr>
          <w:rFonts w:asciiTheme="minorHAnsi" w:hAnsiTheme="minorHAnsi" w:cstheme="minorBidi"/>
        </w:rPr>
        <w:t>Kapta</w:t>
      </w:r>
      <w:proofErr w:type="spellEnd"/>
      <w:r w:rsidR="00FA08D2">
        <w:rPr>
          <w:rFonts w:asciiTheme="minorHAnsi" w:hAnsiTheme="minorHAnsi" w:cstheme="minorBidi"/>
        </w:rPr>
        <w:t xml:space="preserve">) ou une zone (PSV). </w:t>
      </w:r>
      <w:r w:rsidR="00D42DB7">
        <w:rPr>
          <w:rFonts w:asciiTheme="minorHAnsi" w:hAnsiTheme="minorHAnsi" w:cstheme="minorBidi"/>
        </w:rPr>
        <w:t>Le bouton ‘Go’ permet de valider et appliquer les filtres sélectionnés.</w:t>
      </w:r>
    </w:p>
    <w:p w:rsidR="00D42DB7" w:rsidP="00541742" w:rsidRDefault="00D42DB7" w14:paraId="3DA35823" w14:textId="04C4F578">
      <w:pPr>
        <w:pStyle w:val="NormalWeb"/>
        <w:spacing w:before="0" w:beforeAutospacing="0" w:after="0" w:afterAutospacing="0"/>
        <w:jc w:val="both"/>
        <w:rPr>
          <w:rFonts w:asciiTheme="minorHAnsi" w:hAnsiTheme="minorHAnsi" w:cstheme="minorBidi"/>
        </w:rPr>
      </w:pPr>
    </w:p>
    <w:p w:rsidR="006211D0" w:rsidP="00D42DB7" w:rsidRDefault="008D026F" w14:paraId="1320D062" w14:textId="1026D257">
      <w:pPr>
        <w:pStyle w:val="NormalWeb"/>
        <w:spacing w:before="0" w:beforeAutospacing="0" w:after="0" w:afterAutospacing="0"/>
        <w:jc w:val="center"/>
        <w:rPr>
          <w:rFonts w:asciiTheme="minorHAnsi" w:hAnsiTheme="minorHAnsi" w:cstheme="minorBidi"/>
        </w:rPr>
      </w:pPr>
      <w:r w:rsidRPr="008D026F">
        <w:rPr>
          <w:rFonts w:asciiTheme="minorHAnsi" w:hAnsiTheme="minorHAnsi" w:cstheme="minorBidi"/>
          <w:noProof/>
        </w:rPr>
        <w:drawing>
          <wp:inline distT="0" distB="0" distL="0" distR="0" wp14:anchorId="3C601505" wp14:editId="4D132A3F">
            <wp:extent cx="4229467" cy="2362405"/>
            <wp:effectExtent l="0" t="0" r="0" b="0"/>
            <wp:docPr id="14" name="Picture 14" descr="Une image contenant texte, capture d’écran, Police,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capture d’écran, Police, affichage&#10;&#10;Description générée automatiquement"/>
                    <pic:cNvPicPr/>
                  </pic:nvPicPr>
                  <pic:blipFill>
                    <a:blip r:embed="rId21"/>
                    <a:stretch>
                      <a:fillRect/>
                    </a:stretch>
                  </pic:blipFill>
                  <pic:spPr>
                    <a:xfrm>
                      <a:off x="0" y="0"/>
                      <a:ext cx="4229467" cy="2362405"/>
                    </a:xfrm>
                    <a:prstGeom prst="rect">
                      <a:avLst/>
                    </a:prstGeom>
                  </pic:spPr>
                </pic:pic>
              </a:graphicData>
            </a:graphic>
          </wp:inline>
        </w:drawing>
      </w:r>
    </w:p>
    <w:p w:rsidR="00D42DB7" w:rsidP="00D42DB7" w:rsidRDefault="00D42DB7" w14:paraId="462681A1" w14:textId="04C4F578">
      <w:pPr>
        <w:pStyle w:val="NormalWeb"/>
        <w:spacing w:before="0" w:beforeAutospacing="0" w:after="0" w:afterAutospacing="0"/>
        <w:jc w:val="both"/>
        <w:rPr>
          <w:rFonts w:asciiTheme="minorHAnsi" w:hAnsiTheme="minorHAnsi" w:cstheme="minorBidi"/>
        </w:rPr>
      </w:pPr>
    </w:p>
    <w:p w:rsidR="00D42DB7" w:rsidP="00D42DB7" w:rsidRDefault="00266FFA" w14:paraId="3319FA57" w14:textId="04C4F578">
      <w:pPr>
        <w:pStyle w:val="NormalWeb"/>
        <w:spacing w:before="0" w:beforeAutospacing="0" w:after="0" w:afterAutospacing="0"/>
        <w:jc w:val="both"/>
        <w:rPr>
          <w:rFonts w:asciiTheme="minorHAnsi" w:hAnsiTheme="minorHAnsi" w:cstheme="minorBidi"/>
        </w:rPr>
      </w:pPr>
      <w:r>
        <w:rPr>
          <w:rFonts w:asciiTheme="minorHAnsi" w:hAnsiTheme="minorHAnsi" w:cstheme="minorBidi"/>
        </w:rPr>
        <w:t>Le reste de la page est donc composé des histogrammes :</w:t>
      </w:r>
    </w:p>
    <w:p w:rsidR="00FE14A8" w:rsidP="00FE14A8" w:rsidRDefault="00266FFA" w14:paraId="00633C5F" w14:textId="2E50C9D2">
      <w:pPr>
        <w:pStyle w:val="NormalWeb"/>
        <w:numPr>
          <w:ilvl w:val="0"/>
          <w:numId w:val="2"/>
        </w:numPr>
        <w:spacing w:before="0" w:beforeAutospacing="0" w:after="0" w:afterAutospacing="0"/>
        <w:jc w:val="both"/>
        <w:rPr>
          <w:rFonts w:asciiTheme="minorHAnsi" w:hAnsiTheme="minorHAnsi" w:cstheme="minorBidi"/>
        </w:rPr>
      </w:pPr>
      <w:r>
        <w:rPr>
          <w:rFonts w:asciiTheme="minorHAnsi" w:hAnsiTheme="minorHAnsi" w:cstheme="minorBidi"/>
        </w:rPr>
        <w:t xml:space="preserve">Un </w:t>
      </w:r>
      <w:r w:rsidR="00096CA5">
        <w:rPr>
          <w:rFonts w:asciiTheme="minorHAnsi" w:hAnsiTheme="minorHAnsi" w:cstheme="minorBidi"/>
        </w:rPr>
        <w:t xml:space="preserve">histogramme pour la pluie, permettant de potentiellement trouver une justification à un pic ou une chute inhabituelle. Celui-ci est situé sous </w:t>
      </w:r>
      <w:r w:rsidR="00F7100E">
        <w:rPr>
          <w:rFonts w:asciiTheme="minorHAnsi" w:hAnsiTheme="minorHAnsi" w:cstheme="minorBidi"/>
        </w:rPr>
        <w:t>la zone de sélection des filtres.</w:t>
      </w:r>
    </w:p>
    <w:p w:rsidRPr="00FE14A8" w:rsidR="00FE14A8" w:rsidP="00FE14A8" w:rsidRDefault="00FE14A8" w14:paraId="02A9B286" w14:textId="77777777">
      <w:pPr>
        <w:pStyle w:val="NormalWeb"/>
        <w:spacing w:before="0" w:beforeAutospacing="0" w:after="0" w:afterAutospacing="0"/>
        <w:jc w:val="both"/>
        <w:rPr>
          <w:rFonts w:asciiTheme="minorHAnsi" w:hAnsiTheme="minorHAnsi" w:cstheme="minorBidi"/>
        </w:rPr>
      </w:pPr>
    </w:p>
    <w:p w:rsidR="003F547C" w:rsidP="00754375" w:rsidRDefault="003F547C" w14:paraId="46F7785F" w14:textId="04C4F578">
      <w:pPr>
        <w:pStyle w:val="NormalWeb"/>
        <w:spacing w:before="0" w:beforeAutospacing="0" w:after="0" w:afterAutospacing="0"/>
        <w:ind w:left="360"/>
        <w:jc w:val="center"/>
        <w:rPr>
          <w:rFonts w:asciiTheme="minorHAnsi" w:hAnsiTheme="minorHAnsi" w:cstheme="minorBidi"/>
        </w:rPr>
      </w:pPr>
      <w:r>
        <w:rPr>
          <w:noProof/>
        </w:rPr>
        <w:drawing>
          <wp:inline distT="0" distB="0" distL="0" distR="0" wp14:anchorId="03F07323" wp14:editId="341D92AA">
            <wp:extent cx="3106616" cy="2599690"/>
            <wp:effectExtent l="0" t="0" r="508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16918" cy="2608311"/>
                    </a:xfrm>
                    <a:prstGeom prst="rect">
                      <a:avLst/>
                    </a:prstGeom>
                  </pic:spPr>
                </pic:pic>
              </a:graphicData>
            </a:graphic>
          </wp:inline>
        </w:drawing>
      </w:r>
    </w:p>
    <w:p w:rsidRPr="003F547C" w:rsidR="00C55AA2" w:rsidP="00754375" w:rsidRDefault="00C55AA2" w14:paraId="0DF4CA92" w14:textId="04C4F578">
      <w:pPr>
        <w:pStyle w:val="NormalWeb"/>
        <w:spacing w:before="0" w:beforeAutospacing="0" w:after="0" w:afterAutospacing="0"/>
        <w:ind w:left="360"/>
        <w:jc w:val="center"/>
        <w:rPr>
          <w:rFonts w:asciiTheme="minorHAnsi" w:hAnsiTheme="minorHAnsi" w:cstheme="minorBidi"/>
        </w:rPr>
      </w:pPr>
    </w:p>
    <w:p w:rsidR="00C55AA2" w:rsidP="00C55AA2" w:rsidRDefault="00F7100E" w14:paraId="44E8FE3A" w14:textId="04C4F578">
      <w:pPr>
        <w:pStyle w:val="NormalWeb"/>
        <w:numPr>
          <w:ilvl w:val="0"/>
          <w:numId w:val="2"/>
        </w:numPr>
        <w:spacing w:before="0" w:beforeAutospacing="0" w:after="0" w:afterAutospacing="0"/>
        <w:jc w:val="both"/>
        <w:rPr>
          <w:rFonts w:asciiTheme="minorHAnsi" w:hAnsiTheme="minorHAnsi" w:cstheme="minorBidi"/>
        </w:rPr>
      </w:pPr>
      <w:r>
        <w:rPr>
          <w:rFonts w:asciiTheme="minorHAnsi" w:hAnsiTheme="minorHAnsi" w:cstheme="minorBidi"/>
        </w:rPr>
        <w:t xml:space="preserve">Un histogramme pour les sondes </w:t>
      </w:r>
      <w:proofErr w:type="spellStart"/>
      <w:r>
        <w:rPr>
          <w:rFonts w:asciiTheme="minorHAnsi" w:hAnsiTheme="minorHAnsi" w:cstheme="minorBidi"/>
        </w:rPr>
        <w:t>Kapta</w:t>
      </w:r>
      <w:proofErr w:type="spellEnd"/>
      <w:r>
        <w:rPr>
          <w:rFonts w:asciiTheme="minorHAnsi" w:hAnsiTheme="minorHAnsi" w:cstheme="minorBidi"/>
        </w:rPr>
        <w:t xml:space="preserve"> et un histogramme</w:t>
      </w:r>
      <w:r w:rsidR="00C07BDA">
        <w:rPr>
          <w:rFonts w:asciiTheme="minorHAnsi" w:hAnsiTheme="minorHAnsi" w:cstheme="minorBidi"/>
        </w:rPr>
        <w:t xml:space="preserve"> pour les points de surveillance chacun disponible dans un sous-onglet</w:t>
      </w:r>
      <w:r w:rsidR="003F547C">
        <w:rPr>
          <w:rFonts w:asciiTheme="minorHAnsi" w:hAnsiTheme="minorHAnsi" w:cstheme="minorBidi"/>
        </w:rPr>
        <w:t xml:space="preserve"> afin de bien les différencier.</w:t>
      </w:r>
    </w:p>
    <w:p w:rsidR="00C55AA2" w:rsidP="00C55AA2" w:rsidRDefault="00C55AA2" w14:paraId="6C219C2E" w14:textId="04C4F578">
      <w:pPr>
        <w:pStyle w:val="NormalWeb"/>
        <w:spacing w:before="0" w:beforeAutospacing="0" w:after="0" w:afterAutospacing="0"/>
        <w:jc w:val="both"/>
        <w:rPr>
          <w:rFonts w:asciiTheme="minorHAnsi" w:hAnsiTheme="minorHAnsi" w:cstheme="minorBidi"/>
        </w:rPr>
      </w:pPr>
    </w:p>
    <w:p w:rsidR="00C55AA2" w:rsidP="00C55AA2" w:rsidRDefault="00C55AA2" w14:paraId="0AB68E1F" w14:textId="04C4F578">
      <w:pPr>
        <w:pStyle w:val="NormalWeb"/>
        <w:spacing w:before="0" w:beforeAutospacing="0" w:after="0" w:afterAutospacing="0"/>
        <w:jc w:val="center"/>
        <w:rPr>
          <w:rFonts w:asciiTheme="minorHAnsi" w:hAnsiTheme="minorHAnsi" w:cstheme="minorBidi"/>
        </w:rPr>
      </w:pPr>
      <w:r>
        <w:rPr>
          <w:noProof/>
        </w:rPr>
        <w:drawing>
          <wp:inline distT="0" distB="0" distL="0" distR="0" wp14:anchorId="79B282E9" wp14:editId="7834050C">
            <wp:extent cx="5760720" cy="2172335"/>
            <wp:effectExtent l="0" t="0" r="0" b="0"/>
            <wp:docPr id="13" name="Picture 13" descr="Une image contenant texte, capture d’écran, Tracé,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3">
                      <a:extLst>
                        <a:ext uri="{28A0092B-C50C-407E-A947-70E740481C1C}">
                          <a14:useLocalDpi xmlns:a14="http://schemas.microsoft.com/office/drawing/2010/main" val="0"/>
                        </a:ext>
                      </a:extLst>
                    </a:blip>
                    <a:stretch>
                      <a:fillRect/>
                    </a:stretch>
                  </pic:blipFill>
                  <pic:spPr>
                    <a:xfrm>
                      <a:off x="0" y="0"/>
                      <a:ext cx="5760720" cy="2172335"/>
                    </a:xfrm>
                    <a:prstGeom prst="rect">
                      <a:avLst/>
                    </a:prstGeom>
                  </pic:spPr>
                </pic:pic>
              </a:graphicData>
            </a:graphic>
          </wp:inline>
        </w:drawing>
      </w:r>
    </w:p>
    <w:p w:rsidRPr="00C55AA2" w:rsidR="00C55AA2" w:rsidP="00C55AA2" w:rsidRDefault="00C55AA2" w14:paraId="20882371" w14:textId="04C4F578">
      <w:pPr>
        <w:pStyle w:val="NormalWeb"/>
        <w:spacing w:before="0" w:beforeAutospacing="0" w:after="0" w:afterAutospacing="0"/>
        <w:ind w:left="720"/>
        <w:jc w:val="both"/>
        <w:rPr>
          <w:rFonts w:asciiTheme="minorHAnsi" w:hAnsiTheme="minorHAnsi" w:cstheme="minorBidi"/>
        </w:rPr>
      </w:pPr>
    </w:p>
    <w:p w:rsidR="00C55AA2" w:rsidP="00117101" w:rsidRDefault="00C55AA2" w14:paraId="7EEE4140" w14:textId="04C4F578">
      <w:pPr>
        <w:pStyle w:val="NormalWeb"/>
        <w:spacing w:before="0" w:beforeAutospacing="0" w:after="0" w:afterAutospacing="0"/>
        <w:rPr>
          <w:rFonts w:asciiTheme="minorHAnsi" w:hAnsiTheme="minorHAnsi" w:cstheme="minorBidi"/>
        </w:rPr>
      </w:pPr>
    </w:p>
    <w:p w:rsidRPr="006211D0" w:rsidR="00117101" w:rsidP="00117101" w:rsidRDefault="00117101" w14:paraId="329FFAD6" w14:textId="1B7FB2CE">
      <w:pPr>
        <w:pStyle w:val="NormalWeb"/>
        <w:spacing w:before="0" w:beforeAutospacing="0" w:after="0" w:afterAutospacing="0"/>
        <w:rPr>
          <w:rFonts w:asciiTheme="minorHAnsi" w:hAnsiTheme="minorHAnsi" w:cstheme="minorBidi"/>
        </w:rPr>
      </w:pPr>
      <w:r>
        <w:rPr>
          <w:rFonts w:asciiTheme="minorHAnsi" w:hAnsiTheme="minorHAnsi" w:cstheme="minorBidi"/>
        </w:rPr>
        <w:t xml:space="preserve">Vous pouvez, sur chaque </w:t>
      </w:r>
      <w:r w:rsidR="001303A2">
        <w:rPr>
          <w:rFonts w:asciiTheme="minorHAnsi" w:hAnsiTheme="minorHAnsi" w:cstheme="minorBidi"/>
        </w:rPr>
        <w:t>graphique</w:t>
      </w:r>
      <w:r>
        <w:rPr>
          <w:rFonts w:asciiTheme="minorHAnsi" w:hAnsiTheme="minorHAnsi" w:cstheme="minorBidi"/>
        </w:rPr>
        <w:t>, passer la souris sur les barres pour avoir des informations sur les relevés comme la date et la valeur de la concentration en chlore</w:t>
      </w:r>
      <w:r w:rsidR="00A6430F">
        <w:rPr>
          <w:rFonts w:asciiTheme="minorHAnsi" w:hAnsiTheme="minorHAnsi" w:cstheme="minorBidi"/>
        </w:rPr>
        <w:t xml:space="preserve"> ou la quantité de pluie.</w:t>
      </w:r>
    </w:p>
    <w:sectPr w:rsidRPr="006211D0" w:rsidR="00117101" w:rsidSect="002B1A3E">
      <w:headerReference w:type="default" r:id="rId24"/>
      <w:pgSz w:w="11906" w:h="16838" w:orient="portrait"/>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36268" w:rsidP="00683693" w:rsidRDefault="00336268" w14:paraId="5A879DD1" w14:textId="77777777">
      <w:pPr>
        <w:spacing w:after="0" w:line="240" w:lineRule="auto"/>
      </w:pPr>
      <w:r>
        <w:separator/>
      </w:r>
    </w:p>
  </w:endnote>
  <w:endnote w:type="continuationSeparator" w:id="0">
    <w:p w:rsidR="00336268" w:rsidP="00683693" w:rsidRDefault="00336268" w14:paraId="61485A5D" w14:textId="77777777">
      <w:pPr>
        <w:spacing w:after="0" w:line="240" w:lineRule="auto"/>
      </w:pPr>
      <w:r>
        <w:continuationSeparator/>
      </w:r>
    </w:p>
  </w:endnote>
  <w:endnote w:type="continuationNotice" w:id="1">
    <w:p w:rsidR="00336268" w:rsidRDefault="00336268" w14:paraId="5FC59CFE"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36268" w:rsidP="00683693" w:rsidRDefault="00336268" w14:paraId="6BFBDC4D" w14:textId="77777777">
      <w:pPr>
        <w:spacing w:after="0" w:line="240" w:lineRule="auto"/>
      </w:pPr>
      <w:r>
        <w:separator/>
      </w:r>
    </w:p>
  </w:footnote>
  <w:footnote w:type="continuationSeparator" w:id="0">
    <w:p w:rsidR="00336268" w:rsidP="00683693" w:rsidRDefault="00336268" w14:paraId="70A647B7" w14:textId="77777777">
      <w:pPr>
        <w:spacing w:after="0" w:line="240" w:lineRule="auto"/>
      </w:pPr>
      <w:r>
        <w:continuationSeparator/>
      </w:r>
    </w:p>
  </w:footnote>
  <w:footnote w:type="continuationNotice" w:id="1">
    <w:p w:rsidR="00336268" w:rsidRDefault="00336268" w14:paraId="27BA1C2E"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683693" w:rsidRDefault="00D92A3B" w14:paraId="36DF8122" w14:textId="4EB208B9">
    <w:pPr>
      <w:pStyle w:val="En-tte"/>
    </w:pPr>
    <w:r>
      <w:rPr>
        <w:noProof/>
      </w:rPr>
      <w:drawing>
        <wp:anchor distT="0" distB="0" distL="114300" distR="114300" simplePos="0" relativeHeight="251658240" behindDoc="0" locked="0" layoutInCell="1" allowOverlap="1" wp14:anchorId="76EAFED9" wp14:editId="05E444A3">
          <wp:simplePos x="0" y="0"/>
          <wp:positionH relativeFrom="column">
            <wp:posOffset>5415670</wp:posOffset>
          </wp:positionH>
          <wp:positionV relativeFrom="paragraph">
            <wp:posOffset>-390313</wp:posOffset>
          </wp:positionV>
          <wp:extent cx="1176838" cy="719666"/>
          <wp:effectExtent l="0" t="0" r="0" b="0"/>
          <wp:wrapNone/>
          <wp:docPr id="2" name="Image 2" descr="Régie Eau d'Azur - Métropole Nice Côte d'Az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gie Eau d'Azur - Métropole Nice Côte d'Azu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81809" cy="722706"/>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27953"/>
    <w:multiLevelType w:val="multilevel"/>
    <w:tmpl w:val="5D725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F9785BF"/>
    <w:multiLevelType w:val="hybridMultilevel"/>
    <w:tmpl w:val="FFFFFFFF"/>
    <w:lvl w:ilvl="0" w:tplc="D9366460">
      <w:start w:val="1"/>
      <w:numFmt w:val="bullet"/>
      <w:lvlText w:val="-"/>
      <w:lvlJc w:val="left"/>
      <w:pPr>
        <w:ind w:left="720" w:hanging="360"/>
      </w:pPr>
      <w:rPr>
        <w:rFonts w:hint="default" w:ascii="Calibri" w:hAnsi="Calibri"/>
      </w:rPr>
    </w:lvl>
    <w:lvl w:ilvl="1" w:tplc="298C421C">
      <w:start w:val="1"/>
      <w:numFmt w:val="bullet"/>
      <w:lvlText w:val="o"/>
      <w:lvlJc w:val="left"/>
      <w:pPr>
        <w:ind w:left="1440" w:hanging="360"/>
      </w:pPr>
      <w:rPr>
        <w:rFonts w:hint="default" w:ascii="Courier New" w:hAnsi="Courier New"/>
      </w:rPr>
    </w:lvl>
    <w:lvl w:ilvl="2" w:tplc="9A1EFDD6">
      <w:start w:val="1"/>
      <w:numFmt w:val="bullet"/>
      <w:lvlText w:val=""/>
      <w:lvlJc w:val="left"/>
      <w:pPr>
        <w:ind w:left="2160" w:hanging="360"/>
      </w:pPr>
      <w:rPr>
        <w:rFonts w:hint="default" w:ascii="Wingdings" w:hAnsi="Wingdings"/>
      </w:rPr>
    </w:lvl>
    <w:lvl w:ilvl="3" w:tplc="B6B263A2">
      <w:start w:val="1"/>
      <w:numFmt w:val="bullet"/>
      <w:lvlText w:val=""/>
      <w:lvlJc w:val="left"/>
      <w:pPr>
        <w:ind w:left="2880" w:hanging="360"/>
      </w:pPr>
      <w:rPr>
        <w:rFonts w:hint="default" w:ascii="Symbol" w:hAnsi="Symbol"/>
      </w:rPr>
    </w:lvl>
    <w:lvl w:ilvl="4" w:tplc="CD0A72DC">
      <w:start w:val="1"/>
      <w:numFmt w:val="bullet"/>
      <w:lvlText w:val="o"/>
      <w:lvlJc w:val="left"/>
      <w:pPr>
        <w:ind w:left="3600" w:hanging="360"/>
      </w:pPr>
      <w:rPr>
        <w:rFonts w:hint="default" w:ascii="Courier New" w:hAnsi="Courier New"/>
      </w:rPr>
    </w:lvl>
    <w:lvl w:ilvl="5" w:tplc="DF6AA7D0">
      <w:start w:val="1"/>
      <w:numFmt w:val="bullet"/>
      <w:lvlText w:val=""/>
      <w:lvlJc w:val="left"/>
      <w:pPr>
        <w:ind w:left="4320" w:hanging="360"/>
      </w:pPr>
      <w:rPr>
        <w:rFonts w:hint="default" w:ascii="Wingdings" w:hAnsi="Wingdings"/>
      </w:rPr>
    </w:lvl>
    <w:lvl w:ilvl="6" w:tplc="7B084B48">
      <w:start w:val="1"/>
      <w:numFmt w:val="bullet"/>
      <w:lvlText w:val=""/>
      <w:lvlJc w:val="left"/>
      <w:pPr>
        <w:ind w:left="5040" w:hanging="360"/>
      </w:pPr>
      <w:rPr>
        <w:rFonts w:hint="default" w:ascii="Symbol" w:hAnsi="Symbol"/>
      </w:rPr>
    </w:lvl>
    <w:lvl w:ilvl="7" w:tplc="919CB152">
      <w:start w:val="1"/>
      <w:numFmt w:val="bullet"/>
      <w:lvlText w:val="o"/>
      <w:lvlJc w:val="left"/>
      <w:pPr>
        <w:ind w:left="5760" w:hanging="360"/>
      </w:pPr>
      <w:rPr>
        <w:rFonts w:hint="default" w:ascii="Courier New" w:hAnsi="Courier New"/>
      </w:rPr>
    </w:lvl>
    <w:lvl w:ilvl="8" w:tplc="14623AD4">
      <w:start w:val="1"/>
      <w:numFmt w:val="bullet"/>
      <w:lvlText w:val=""/>
      <w:lvlJc w:val="left"/>
      <w:pPr>
        <w:ind w:left="6480" w:hanging="360"/>
      </w:pPr>
      <w:rPr>
        <w:rFonts w:hint="default" w:ascii="Wingdings" w:hAnsi="Wingdings"/>
      </w:rPr>
    </w:lvl>
  </w:abstractNum>
  <w:num w:numId="1" w16cid:durableId="1101561141">
    <w:abstractNumId w:val="0"/>
  </w:num>
  <w:num w:numId="2" w16cid:durableId="1993633622">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20"/>
  <w:trackRevisions w:val="false"/>
  <w:defaultTabStop w:val="708"/>
  <w:hyphenationZone w:val="425"/>
  <w:characterSpacingControl w:val="doNotCompress"/>
  <w:savePreviewPicture/>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3A09"/>
    <w:rsid w:val="00011642"/>
    <w:rsid w:val="00012455"/>
    <w:rsid w:val="00015BF3"/>
    <w:rsid w:val="0001606F"/>
    <w:rsid w:val="00021C53"/>
    <w:rsid w:val="0004749E"/>
    <w:rsid w:val="000533C0"/>
    <w:rsid w:val="00061334"/>
    <w:rsid w:val="00070434"/>
    <w:rsid w:val="00071813"/>
    <w:rsid w:val="00096CA5"/>
    <w:rsid w:val="000A26AD"/>
    <w:rsid w:val="000A6731"/>
    <w:rsid w:val="000C2988"/>
    <w:rsid w:val="000E74DC"/>
    <w:rsid w:val="000F3439"/>
    <w:rsid w:val="000F79AF"/>
    <w:rsid w:val="001064CB"/>
    <w:rsid w:val="00106FAC"/>
    <w:rsid w:val="0011581B"/>
    <w:rsid w:val="001162CD"/>
    <w:rsid w:val="00117101"/>
    <w:rsid w:val="00124E49"/>
    <w:rsid w:val="001303A2"/>
    <w:rsid w:val="00133CA5"/>
    <w:rsid w:val="00143EEC"/>
    <w:rsid w:val="00144A5B"/>
    <w:rsid w:val="001457AF"/>
    <w:rsid w:val="00152DCD"/>
    <w:rsid w:val="00166D13"/>
    <w:rsid w:val="00190A2F"/>
    <w:rsid w:val="00196414"/>
    <w:rsid w:val="001B4C54"/>
    <w:rsid w:val="001E6363"/>
    <w:rsid w:val="001F01ED"/>
    <w:rsid w:val="00203C3D"/>
    <w:rsid w:val="0020482B"/>
    <w:rsid w:val="00204D91"/>
    <w:rsid w:val="00215B2D"/>
    <w:rsid w:val="00220928"/>
    <w:rsid w:val="00222CB3"/>
    <w:rsid w:val="00227CAD"/>
    <w:rsid w:val="00243429"/>
    <w:rsid w:val="002628DB"/>
    <w:rsid w:val="00266D12"/>
    <w:rsid w:val="00266FFA"/>
    <w:rsid w:val="00290735"/>
    <w:rsid w:val="00294B6C"/>
    <w:rsid w:val="00297248"/>
    <w:rsid w:val="002A5346"/>
    <w:rsid w:val="002B1A3E"/>
    <w:rsid w:val="002C67CC"/>
    <w:rsid w:val="002D17E2"/>
    <w:rsid w:val="002E45AE"/>
    <w:rsid w:val="002F2EA1"/>
    <w:rsid w:val="002F3D44"/>
    <w:rsid w:val="00314C8E"/>
    <w:rsid w:val="00320579"/>
    <w:rsid w:val="00324BB5"/>
    <w:rsid w:val="003321A4"/>
    <w:rsid w:val="00336268"/>
    <w:rsid w:val="00343ACF"/>
    <w:rsid w:val="00361E7C"/>
    <w:rsid w:val="00363D95"/>
    <w:rsid w:val="00376CE1"/>
    <w:rsid w:val="00386660"/>
    <w:rsid w:val="003A3833"/>
    <w:rsid w:val="003C3A7E"/>
    <w:rsid w:val="003C52B6"/>
    <w:rsid w:val="003C71AA"/>
    <w:rsid w:val="003D0A62"/>
    <w:rsid w:val="003F547C"/>
    <w:rsid w:val="003F6D84"/>
    <w:rsid w:val="003F739F"/>
    <w:rsid w:val="004033FE"/>
    <w:rsid w:val="0040364E"/>
    <w:rsid w:val="004340B5"/>
    <w:rsid w:val="00445EF5"/>
    <w:rsid w:val="004465CC"/>
    <w:rsid w:val="00461E71"/>
    <w:rsid w:val="00476C9C"/>
    <w:rsid w:val="004819C7"/>
    <w:rsid w:val="00482F10"/>
    <w:rsid w:val="00485FFF"/>
    <w:rsid w:val="0049037B"/>
    <w:rsid w:val="00492E23"/>
    <w:rsid w:val="004A0B3A"/>
    <w:rsid w:val="004A169B"/>
    <w:rsid w:val="004A22BA"/>
    <w:rsid w:val="004C1A8D"/>
    <w:rsid w:val="004C4707"/>
    <w:rsid w:val="004E22A9"/>
    <w:rsid w:val="004F303A"/>
    <w:rsid w:val="00503171"/>
    <w:rsid w:val="00504D7E"/>
    <w:rsid w:val="005168BD"/>
    <w:rsid w:val="00516BE1"/>
    <w:rsid w:val="0052012D"/>
    <w:rsid w:val="005378BA"/>
    <w:rsid w:val="00541742"/>
    <w:rsid w:val="00544233"/>
    <w:rsid w:val="005502FE"/>
    <w:rsid w:val="00552BD5"/>
    <w:rsid w:val="00553C56"/>
    <w:rsid w:val="005649C0"/>
    <w:rsid w:val="00570608"/>
    <w:rsid w:val="00581FD4"/>
    <w:rsid w:val="00585DBA"/>
    <w:rsid w:val="00586A0E"/>
    <w:rsid w:val="00590FBB"/>
    <w:rsid w:val="00591CBC"/>
    <w:rsid w:val="00592A50"/>
    <w:rsid w:val="00594788"/>
    <w:rsid w:val="005A44DA"/>
    <w:rsid w:val="005B41C7"/>
    <w:rsid w:val="005D19BE"/>
    <w:rsid w:val="005D3B39"/>
    <w:rsid w:val="005E10BE"/>
    <w:rsid w:val="005E40A1"/>
    <w:rsid w:val="005E4DBC"/>
    <w:rsid w:val="005E7C9D"/>
    <w:rsid w:val="005F3A2D"/>
    <w:rsid w:val="005F6396"/>
    <w:rsid w:val="00604D9E"/>
    <w:rsid w:val="00620AA8"/>
    <w:rsid w:val="006211D0"/>
    <w:rsid w:val="00626622"/>
    <w:rsid w:val="00633FF3"/>
    <w:rsid w:val="0064188B"/>
    <w:rsid w:val="006465DC"/>
    <w:rsid w:val="006475A5"/>
    <w:rsid w:val="006518B8"/>
    <w:rsid w:val="0066183E"/>
    <w:rsid w:val="0066428D"/>
    <w:rsid w:val="006770AD"/>
    <w:rsid w:val="0067756B"/>
    <w:rsid w:val="006818F6"/>
    <w:rsid w:val="00683693"/>
    <w:rsid w:val="00691550"/>
    <w:rsid w:val="0069279C"/>
    <w:rsid w:val="00692C5B"/>
    <w:rsid w:val="006A581A"/>
    <w:rsid w:val="006B0A2D"/>
    <w:rsid w:val="006B10FB"/>
    <w:rsid w:val="006B16A8"/>
    <w:rsid w:val="006B19E9"/>
    <w:rsid w:val="006B4BA8"/>
    <w:rsid w:val="006B6A6D"/>
    <w:rsid w:val="006C36E7"/>
    <w:rsid w:val="006C4D2E"/>
    <w:rsid w:val="006C6C80"/>
    <w:rsid w:val="006D3393"/>
    <w:rsid w:val="006D33CC"/>
    <w:rsid w:val="006E4A7F"/>
    <w:rsid w:val="006E7353"/>
    <w:rsid w:val="006F439C"/>
    <w:rsid w:val="006F5C0F"/>
    <w:rsid w:val="0070118A"/>
    <w:rsid w:val="00701F98"/>
    <w:rsid w:val="00710D3C"/>
    <w:rsid w:val="00715474"/>
    <w:rsid w:val="007445AA"/>
    <w:rsid w:val="007477F7"/>
    <w:rsid w:val="00754375"/>
    <w:rsid w:val="0076165C"/>
    <w:rsid w:val="0077074F"/>
    <w:rsid w:val="007778E1"/>
    <w:rsid w:val="00792AE7"/>
    <w:rsid w:val="00794097"/>
    <w:rsid w:val="007B0C86"/>
    <w:rsid w:val="007C2F9F"/>
    <w:rsid w:val="007C7AF1"/>
    <w:rsid w:val="007F19BC"/>
    <w:rsid w:val="008035FC"/>
    <w:rsid w:val="00806770"/>
    <w:rsid w:val="00810D0E"/>
    <w:rsid w:val="00821FE8"/>
    <w:rsid w:val="00824560"/>
    <w:rsid w:val="00832205"/>
    <w:rsid w:val="00841C54"/>
    <w:rsid w:val="0084697A"/>
    <w:rsid w:val="00850720"/>
    <w:rsid w:val="008545A4"/>
    <w:rsid w:val="00870200"/>
    <w:rsid w:val="00875162"/>
    <w:rsid w:val="008D026F"/>
    <w:rsid w:val="00903B41"/>
    <w:rsid w:val="0092474F"/>
    <w:rsid w:val="00926D36"/>
    <w:rsid w:val="00932890"/>
    <w:rsid w:val="00940CD6"/>
    <w:rsid w:val="00943FEA"/>
    <w:rsid w:val="0095374F"/>
    <w:rsid w:val="00957C4F"/>
    <w:rsid w:val="009A51C8"/>
    <w:rsid w:val="009C7E91"/>
    <w:rsid w:val="009F3B1A"/>
    <w:rsid w:val="009F6228"/>
    <w:rsid w:val="00A02F3B"/>
    <w:rsid w:val="00A20B1A"/>
    <w:rsid w:val="00A236F2"/>
    <w:rsid w:val="00A354CA"/>
    <w:rsid w:val="00A50FBE"/>
    <w:rsid w:val="00A52D90"/>
    <w:rsid w:val="00A57EC0"/>
    <w:rsid w:val="00A6430F"/>
    <w:rsid w:val="00A668BE"/>
    <w:rsid w:val="00AB1313"/>
    <w:rsid w:val="00AC7D91"/>
    <w:rsid w:val="00AD31A3"/>
    <w:rsid w:val="00AD769F"/>
    <w:rsid w:val="00AE3CAA"/>
    <w:rsid w:val="00AE7191"/>
    <w:rsid w:val="00AF0548"/>
    <w:rsid w:val="00AF0991"/>
    <w:rsid w:val="00AF2AEF"/>
    <w:rsid w:val="00B03A09"/>
    <w:rsid w:val="00B046E6"/>
    <w:rsid w:val="00B04EED"/>
    <w:rsid w:val="00B130EA"/>
    <w:rsid w:val="00B221CD"/>
    <w:rsid w:val="00B24FF4"/>
    <w:rsid w:val="00B4143F"/>
    <w:rsid w:val="00B56C78"/>
    <w:rsid w:val="00B56DCC"/>
    <w:rsid w:val="00B83D96"/>
    <w:rsid w:val="00B92DAA"/>
    <w:rsid w:val="00B96DCB"/>
    <w:rsid w:val="00BA272D"/>
    <w:rsid w:val="00BB00E3"/>
    <w:rsid w:val="00BB3B89"/>
    <w:rsid w:val="00BB435A"/>
    <w:rsid w:val="00BB737B"/>
    <w:rsid w:val="00BC1F3B"/>
    <w:rsid w:val="00BC5D57"/>
    <w:rsid w:val="00BC5EAC"/>
    <w:rsid w:val="00BD1A2C"/>
    <w:rsid w:val="00BD2596"/>
    <w:rsid w:val="00BD6E90"/>
    <w:rsid w:val="00BF0848"/>
    <w:rsid w:val="00BF142F"/>
    <w:rsid w:val="00C07BDA"/>
    <w:rsid w:val="00C2593E"/>
    <w:rsid w:val="00C26457"/>
    <w:rsid w:val="00C51E70"/>
    <w:rsid w:val="00C55AA2"/>
    <w:rsid w:val="00C8573C"/>
    <w:rsid w:val="00CA79EA"/>
    <w:rsid w:val="00CB4F51"/>
    <w:rsid w:val="00CC1612"/>
    <w:rsid w:val="00CD4962"/>
    <w:rsid w:val="00CD6F71"/>
    <w:rsid w:val="00CE41E1"/>
    <w:rsid w:val="00CE6143"/>
    <w:rsid w:val="00D01613"/>
    <w:rsid w:val="00D040AB"/>
    <w:rsid w:val="00D13669"/>
    <w:rsid w:val="00D142B8"/>
    <w:rsid w:val="00D42DB7"/>
    <w:rsid w:val="00D73506"/>
    <w:rsid w:val="00D80159"/>
    <w:rsid w:val="00D82107"/>
    <w:rsid w:val="00D8754B"/>
    <w:rsid w:val="00D87AE7"/>
    <w:rsid w:val="00D92A3B"/>
    <w:rsid w:val="00D95774"/>
    <w:rsid w:val="00DA7118"/>
    <w:rsid w:val="00DB03D6"/>
    <w:rsid w:val="00DB24F1"/>
    <w:rsid w:val="00DB4A48"/>
    <w:rsid w:val="00DB630A"/>
    <w:rsid w:val="00DD268F"/>
    <w:rsid w:val="00DF7BA2"/>
    <w:rsid w:val="00E05A1D"/>
    <w:rsid w:val="00E11B5F"/>
    <w:rsid w:val="00E15810"/>
    <w:rsid w:val="00E212AE"/>
    <w:rsid w:val="00E21783"/>
    <w:rsid w:val="00E23CC1"/>
    <w:rsid w:val="00E32854"/>
    <w:rsid w:val="00E37EA0"/>
    <w:rsid w:val="00E45E2B"/>
    <w:rsid w:val="00E50F1E"/>
    <w:rsid w:val="00E53242"/>
    <w:rsid w:val="00E537F5"/>
    <w:rsid w:val="00E60D46"/>
    <w:rsid w:val="00E6716E"/>
    <w:rsid w:val="00E81E40"/>
    <w:rsid w:val="00E82409"/>
    <w:rsid w:val="00E848DC"/>
    <w:rsid w:val="00EA5428"/>
    <w:rsid w:val="00EA5998"/>
    <w:rsid w:val="00EA6B55"/>
    <w:rsid w:val="00EB31A5"/>
    <w:rsid w:val="00EC53C7"/>
    <w:rsid w:val="00EC53C9"/>
    <w:rsid w:val="00EC543E"/>
    <w:rsid w:val="00ED3BEA"/>
    <w:rsid w:val="00EE08A3"/>
    <w:rsid w:val="00EF35D7"/>
    <w:rsid w:val="00F01AB4"/>
    <w:rsid w:val="00F073DF"/>
    <w:rsid w:val="00F25639"/>
    <w:rsid w:val="00F26145"/>
    <w:rsid w:val="00F427B2"/>
    <w:rsid w:val="00F52106"/>
    <w:rsid w:val="00F53751"/>
    <w:rsid w:val="00F61506"/>
    <w:rsid w:val="00F70DF1"/>
    <w:rsid w:val="00F7100E"/>
    <w:rsid w:val="00F82F12"/>
    <w:rsid w:val="00F9223F"/>
    <w:rsid w:val="00F94BCD"/>
    <w:rsid w:val="00F951A1"/>
    <w:rsid w:val="00FA08D2"/>
    <w:rsid w:val="00FA6301"/>
    <w:rsid w:val="00FB2284"/>
    <w:rsid w:val="00FB7563"/>
    <w:rsid w:val="00FC33F7"/>
    <w:rsid w:val="00FE14A8"/>
    <w:rsid w:val="00FE3239"/>
    <w:rsid w:val="021BE25E"/>
    <w:rsid w:val="02870538"/>
    <w:rsid w:val="04618695"/>
    <w:rsid w:val="0B311179"/>
    <w:rsid w:val="12C21A29"/>
    <w:rsid w:val="19DE22A2"/>
    <w:rsid w:val="1E3C77A5"/>
    <w:rsid w:val="246D2A15"/>
    <w:rsid w:val="2C4CD07A"/>
    <w:rsid w:val="34878718"/>
    <w:rsid w:val="351EA7D0"/>
    <w:rsid w:val="3AB1ECFD"/>
    <w:rsid w:val="3B659E2E"/>
    <w:rsid w:val="3CA7D5A7"/>
    <w:rsid w:val="4D43977E"/>
    <w:rsid w:val="4F4971DD"/>
    <w:rsid w:val="57783587"/>
    <w:rsid w:val="6A924893"/>
    <w:rsid w:val="6B2470B4"/>
    <w:rsid w:val="7150CB71"/>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B56435"/>
  <w15:chartTrackingRefBased/>
  <w15:docId w15:val="{5F3A2453-478F-45C7-994B-CB3F0C48680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itre1">
    <w:name w:val="heading 1"/>
    <w:basedOn w:val="Normal"/>
    <w:next w:val="Normal"/>
    <w:link w:val="Titre1Car"/>
    <w:uiPriority w:val="9"/>
    <w:qFormat/>
    <w:rsid w:val="00492E23"/>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Titre2">
    <w:name w:val="heading 2"/>
    <w:basedOn w:val="Normal"/>
    <w:next w:val="Normal"/>
    <w:link w:val="Titre2Car"/>
    <w:uiPriority w:val="9"/>
    <w:unhideWhenUsed/>
    <w:qFormat/>
    <w:rsid w:val="001F01ED"/>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E6716E"/>
    <w:pPr>
      <w:keepNext/>
      <w:keepLines/>
      <w:spacing w:before="40" w:after="0"/>
      <w:outlineLvl w:val="2"/>
    </w:pPr>
    <w:rPr>
      <w:rFonts w:asciiTheme="majorHAnsi" w:hAnsiTheme="majorHAnsi" w:eastAsiaTheme="majorEastAsia" w:cstheme="majorBidi"/>
      <w:color w:val="1F3763" w:themeColor="accent1" w:themeShade="7F"/>
      <w:sz w:val="24"/>
      <w:szCs w:val="24"/>
    </w:rPr>
  </w:style>
  <w:style w:type="character" w:styleId="Policepardfaut" w:default="1">
    <w:name w:val="Default Paragraph Font"/>
    <w:uiPriority w:val="1"/>
    <w:semiHidden/>
    <w:unhideWhenUsed/>
  </w:style>
  <w:style w:type="table" w:styleId="TableauNormal" w:default="1">
    <w:name w:val="Normal Table"/>
    <w:uiPriority w:val="99"/>
    <w:semiHidden/>
    <w:unhideWhenUsed/>
    <w:tblPr>
      <w:tblInd w:w="0" w:type="dxa"/>
      <w:tblCellMar>
        <w:top w:w="0" w:type="dxa"/>
        <w:left w:w="108" w:type="dxa"/>
        <w:bottom w:w="0" w:type="dxa"/>
        <w:right w:w="108" w:type="dxa"/>
      </w:tblCellMar>
    </w:tblPr>
  </w:style>
  <w:style w:type="numbering" w:styleId="Aucuneliste" w:default="1">
    <w:name w:val="No List"/>
    <w:uiPriority w:val="99"/>
    <w:semiHidden/>
    <w:unhideWhenUsed/>
  </w:style>
  <w:style w:type="paragraph" w:styleId="NormalWeb">
    <w:name w:val="Normal (Web)"/>
    <w:basedOn w:val="Normal"/>
    <w:uiPriority w:val="99"/>
    <w:unhideWhenUsed/>
    <w:rsid w:val="00BC5D57"/>
    <w:pPr>
      <w:spacing w:before="100" w:beforeAutospacing="1" w:after="100" w:afterAutospacing="1" w:line="240" w:lineRule="auto"/>
    </w:pPr>
    <w:rPr>
      <w:rFonts w:ascii="Times New Roman" w:hAnsi="Times New Roman" w:eastAsia="Times New Roman" w:cs="Times New Roman"/>
      <w:kern w:val="0"/>
      <w:sz w:val="24"/>
      <w:szCs w:val="24"/>
      <w:lang w:eastAsia="fr-FR"/>
      <w14:ligatures w14:val="none"/>
    </w:rPr>
  </w:style>
  <w:style w:type="character" w:styleId="Titre2Car" w:customStyle="1">
    <w:name w:val="Titre 2 Car"/>
    <w:basedOn w:val="Policepardfaut"/>
    <w:link w:val="Titre2"/>
    <w:uiPriority w:val="9"/>
    <w:rsid w:val="001F01ED"/>
    <w:rPr>
      <w:rFonts w:asciiTheme="majorHAnsi" w:hAnsiTheme="majorHAnsi" w:eastAsiaTheme="majorEastAsia" w:cstheme="majorBidi"/>
      <w:color w:val="2F5496" w:themeColor="accent1" w:themeShade="BF"/>
      <w:sz w:val="26"/>
      <w:szCs w:val="26"/>
    </w:rPr>
  </w:style>
  <w:style w:type="paragraph" w:styleId="Paragraphedeliste">
    <w:name w:val="List Paragraph"/>
    <w:basedOn w:val="Normal"/>
    <w:uiPriority w:val="34"/>
    <w:qFormat/>
    <w:rsid w:val="001F01ED"/>
    <w:pPr>
      <w:ind w:left="720"/>
      <w:contextualSpacing/>
    </w:pPr>
  </w:style>
  <w:style w:type="character" w:styleId="Titre1Car" w:customStyle="1">
    <w:name w:val="Titre 1 Car"/>
    <w:basedOn w:val="Policepardfaut"/>
    <w:link w:val="Titre1"/>
    <w:uiPriority w:val="9"/>
    <w:rsid w:val="00492E23"/>
    <w:rPr>
      <w:rFonts w:asciiTheme="majorHAnsi" w:hAnsiTheme="majorHAnsi" w:eastAsiaTheme="majorEastAsia" w:cstheme="majorBidi"/>
      <w:color w:val="2F5496" w:themeColor="accent1" w:themeShade="BF"/>
      <w:sz w:val="32"/>
      <w:szCs w:val="32"/>
    </w:rPr>
  </w:style>
  <w:style w:type="character" w:styleId="Titre3Car" w:customStyle="1">
    <w:name w:val="Titre 3 Car"/>
    <w:basedOn w:val="Policepardfaut"/>
    <w:link w:val="Titre3"/>
    <w:uiPriority w:val="9"/>
    <w:semiHidden/>
    <w:rsid w:val="00E6716E"/>
    <w:rPr>
      <w:rFonts w:asciiTheme="majorHAnsi" w:hAnsiTheme="majorHAnsi" w:eastAsiaTheme="majorEastAsia" w:cstheme="majorBidi"/>
      <w:color w:val="1F3763" w:themeColor="accent1" w:themeShade="7F"/>
      <w:sz w:val="24"/>
      <w:szCs w:val="24"/>
    </w:rPr>
  </w:style>
  <w:style w:type="paragraph" w:styleId="En-tte">
    <w:name w:val="header"/>
    <w:basedOn w:val="Normal"/>
    <w:link w:val="En-tteCar"/>
    <w:uiPriority w:val="99"/>
    <w:unhideWhenUsed/>
    <w:rsid w:val="00683693"/>
    <w:pPr>
      <w:tabs>
        <w:tab w:val="center" w:pos="4513"/>
        <w:tab w:val="right" w:pos="9026"/>
      </w:tabs>
      <w:spacing w:after="0" w:line="240" w:lineRule="auto"/>
    </w:pPr>
  </w:style>
  <w:style w:type="character" w:styleId="En-tteCar" w:customStyle="1">
    <w:name w:val="En-tête Car"/>
    <w:basedOn w:val="Policepardfaut"/>
    <w:link w:val="En-tte"/>
    <w:uiPriority w:val="99"/>
    <w:rsid w:val="00683693"/>
  </w:style>
  <w:style w:type="paragraph" w:styleId="Pieddepage">
    <w:name w:val="footer"/>
    <w:basedOn w:val="Normal"/>
    <w:link w:val="PieddepageCar"/>
    <w:uiPriority w:val="99"/>
    <w:unhideWhenUsed/>
    <w:rsid w:val="00683693"/>
    <w:pPr>
      <w:tabs>
        <w:tab w:val="center" w:pos="4513"/>
        <w:tab w:val="right" w:pos="9026"/>
      </w:tabs>
      <w:spacing w:after="0" w:line="240" w:lineRule="auto"/>
    </w:pPr>
  </w:style>
  <w:style w:type="character" w:styleId="PieddepageCar" w:customStyle="1">
    <w:name w:val="Pied de page Car"/>
    <w:basedOn w:val="Policepardfaut"/>
    <w:link w:val="Pieddepage"/>
    <w:uiPriority w:val="99"/>
    <w:rsid w:val="00683693"/>
  </w:style>
  <w:style w:type="paragraph" w:styleId="Sansinterligne">
    <w:name w:val="No Spacing"/>
    <w:link w:val="SansinterligneCar"/>
    <w:uiPriority w:val="1"/>
    <w:qFormat/>
    <w:rsid w:val="002B1A3E"/>
    <w:pPr>
      <w:spacing w:after="0" w:line="240" w:lineRule="auto"/>
    </w:pPr>
    <w:rPr>
      <w:rFonts w:eastAsiaTheme="minorEastAsia"/>
      <w:kern w:val="0"/>
      <w:lang w:eastAsia="fr-FR"/>
      <w14:ligatures w14:val="none"/>
    </w:rPr>
  </w:style>
  <w:style w:type="character" w:styleId="SansinterligneCar" w:customStyle="1">
    <w:name w:val="Sans interligne Car"/>
    <w:basedOn w:val="Policepardfaut"/>
    <w:link w:val="Sansinterligne"/>
    <w:uiPriority w:val="1"/>
    <w:rsid w:val="002B1A3E"/>
    <w:rPr>
      <w:rFonts w:eastAsiaTheme="minorEastAsia"/>
      <w:kern w:val="0"/>
      <w:lang w:eastAsia="fr-F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241569">
      <w:bodyDiv w:val="1"/>
      <w:marLeft w:val="0"/>
      <w:marRight w:val="0"/>
      <w:marTop w:val="0"/>
      <w:marBottom w:val="0"/>
      <w:divBdr>
        <w:top w:val="none" w:sz="0" w:space="0" w:color="auto"/>
        <w:left w:val="none" w:sz="0" w:space="0" w:color="auto"/>
        <w:bottom w:val="none" w:sz="0" w:space="0" w:color="auto"/>
        <w:right w:val="none" w:sz="0" w:space="0" w:color="auto"/>
      </w:divBdr>
    </w:div>
    <w:div w:id="834304849">
      <w:bodyDiv w:val="1"/>
      <w:marLeft w:val="0"/>
      <w:marRight w:val="0"/>
      <w:marTop w:val="0"/>
      <w:marBottom w:val="0"/>
      <w:divBdr>
        <w:top w:val="none" w:sz="0" w:space="0" w:color="auto"/>
        <w:left w:val="none" w:sz="0" w:space="0" w:color="auto"/>
        <w:bottom w:val="none" w:sz="0" w:space="0" w:color="auto"/>
        <w:right w:val="none" w:sz="0" w:space="0" w:color="auto"/>
      </w:divBdr>
    </w:div>
    <w:div w:id="1453402638">
      <w:bodyDiv w:val="1"/>
      <w:marLeft w:val="0"/>
      <w:marRight w:val="0"/>
      <w:marTop w:val="0"/>
      <w:marBottom w:val="0"/>
      <w:divBdr>
        <w:top w:val="none" w:sz="0" w:space="0" w:color="auto"/>
        <w:left w:val="none" w:sz="0" w:space="0" w:color="auto"/>
        <w:bottom w:val="none" w:sz="0" w:space="0" w:color="auto"/>
        <w:right w:val="none" w:sz="0" w:space="0" w:color="auto"/>
      </w:divBdr>
      <w:divsChild>
        <w:div w:id="1033917238">
          <w:marLeft w:val="0"/>
          <w:marRight w:val="0"/>
          <w:marTop w:val="0"/>
          <w:marBottom w:val="0"/>
          <w:divBdr>
            <w:top w:val="none" w:sz="0" w:space="0" w:color="auto"/>
            <w:left w:val="none" w:sz="0" w:space="0" w:color="auto"/>
            <w:bottom w:val="none" w:sz="0" w:space="0" w:color="auto"/>
            <w:right w:val="none" w:sz="0" w:space="0" w:color="auto"/>
          </w:divBdr>
        </w:div>
      </w:divsChild>
    </w:div>
  </w:divs>
  <w:encoding w:val="macintosh"/>
  <w:optimizeForBrowser/>
  <w:allowPNG/>
</w:webSettings>
</file>

<file path=word/_rels/document.xml.rels>&#65279;<?xml version="1.0" encoding="utf-8"?><Relationships xmlns="http://schemas.openxmlformats.org/package/2006/relationships"><Relationship Type="http://schemas.openxmlformats.org/officeDocument/2006/relationships/endnotes" Target="endnotes.xml" Id="rId8" /><Relationship Type="http://schemas.openxmlformats.org/officeDocument/2006/relationships/image" Target="media/image5.png" Id="rId13" /><Relationship Type="http://schemas.openxmlformats.org/officeDocument/2006/relationships/image" Target="media/image10.png" Id="rId18" /><Relationship Type="http://schemas.openxmlformats.org/officeDocument/2006/relationships/theme" Target="theme/theme1.xml" Id="rId26" /><Relationship Type="http://schemas.openxmlformats.org/officeDocument/2006/relationships/numbering" Target="numbering.xml" Id="rId3" /><Relationship Type="http://schemas.openxmlformats.org/officeDocument/2006/relationships/image" Target="media/image13.png" Id="rId21" /><Relationship Type="http://schemas.openxmlformats.org/officeDocument/2006/relationships/footnotes" Target="footnotes.xml" Id="rId7" /><Relationship Type="http://schemas.openxmlformats.org/officeDocument/2006/relationships/image" Target="media/image4.png" Id="rId12" /><Relationship Type="http://schemas.openxmlformats.org/officeDocument/2006/relationships/image" Target="media/image9.png" Id="rId17" /><Relationship Type="http://schemas.openxmlformats.org/officeDocument/2006/relationships/fontTable" Target="fontTable.xml" Id="rId25" /><Relationship Type="http://schemas.openxmlformats.org/officeDocument/2006/relationships/customXml" Target="../customXml/item2.xml" Id="rId2" /><Relationship Type="http://schemas.openxmlformats.org/officeDocument/2006/relationships/image" Target="media/image8.png" Id="rId16" /><Relationship Type="http://schemas.openxmlformats.org/officeDocument/2006/relationships/image" Target="media/image12.png" Id="rId20" /><Relationship Type="http://schemas.openxmlformats.org/officeDocument/2006/relationships/customXml" Target="../customXml/item5.xml" Id="rId29" /><Relationship Type="http://schemas.openxmlformats.org/officeDocument/2006/relationships/customXml" Target="../customXml/item1.xml" Id="rId1" /><Relationship Type="http://schemas.openxmlformats.org/officeDocument/2006/relationships/webSettings" Target="webSettings.xml" Id="rId6" /><Relationship Type="http://schemas.openxmlformats.org/officeDocument/2006/relationships/image" Target="media/image3.png" Id="rId11" /><Relationship Type="http://schemas.openxmlformats.org/officeDocument/2006/relationships/header" Target="header1.xml" Id="rId24" /><Relationship Type="http://schemas.openxmlformats.org/officeDocument/2006/relationships/settings" Target="settings.xml" Id="rId5" /><Relationship Type="http://schemas.openxmlformats.org/officeDocument/2006/relationships/image" Target="media/image7.png" Id="rId15" /><Relationship Type="http://schemas.openxmlformats.org/officeDocument/2006/relationships/image" Target="media/image15.png" Id="rId23" /><Relationship Type="http://schemas.openxmlformats.org/officeDocument/2006/relationships/customXml" Target="../customXml/item4.xml" Id="rId28" /><Relationship Type="http://schemas.openxmlformats.org/officeDocument/2006/relationships/image" Target="media/image2.png" Id="rId10" /><Relationship Type="http://schemas.openxmlformats.org/officeDocument/2006/relationships/image" Target="media/image11.png" Id="rId19" /><Relationship Type="http://schemas.openxmlformats.org/officeDocument/2006/relationships/styles" Target="styles.xml" Id="rId4" /><Relationship Type="http://schemas.openxmlformats.org/officeDocument/2006/relationships/image" Target="media/image1.png" Id="rId9" /><Relationship Type="http://schemas.openxmlformats.org/officeDocument/2006/relationships/image" Target="media/image6.png" Id="rId14" /><Relationship Type="http://schemas.openxmlformats.org/officeDocument/2006/relationships/image" Target="media/image14.png" Id="rId22" /><Relationship Type="http://schemas.openxmlformats.org/officeDocument/2006/relationships/customXml" Target="../customXml/item3.xml" Id="rId27"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xmlns:thm15="http://schemas.microsoft.com/office/thememl/2012/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Dashboard – Analyse et gestion des données relatives au réseau de distribution des eaux dans la métropole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B45A6C2BCD75ED439C21F61EFACC7C2E" ma:contentTypeVersion="10" ma:contentTypeDescription="Crée un document." ma:contentTypeScope="" ma:versionID="534606d322cd1dfc2f4139052b840a4b">
  <xsd:schema xmlns:xsd="http://www.w3.org/2001/XMLSchema" xmlns:xs="http://www.w3.org/2001/XMLSchema" xmlns:p="http://schemas.microsoft.com/office/2006/metadata/properties" xmlns:ns2="3dad5065-6fc7-4bb9-bedb-34b57814610f" xmlns:ns3="8e548f4c-2267-4025-806c-793335d085c9" targetNamespace="http://schemas.microsoft.com/office/2006/metadata/properties" ma:root="true" ma:fieldsID="c9d7372ab3ec50453028ef0228a4b494" ns2:_="" ns3:_="">
    <xsd:import namespace="3dad5065-6fc7-4bb9-bedb-34b57814610f"/>
    <xsd:import namespace="8e548f4c-2267-4025-806c-793335d085c9"/>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dad5065-6fc7-4bb9-bedb-34b57814610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Balises d’images" ma:readOnly="false" ma:fieldId="{5cf76f15-5ced-4ddc-b409-7134ff3c332f}" ma:taxonomyMulti="true" ma:sspId="92e761e3-8530-43b5-b9d5-8f4965e8c72a"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e548f4c-2267-4025-806c-793335d085c9"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db34258a-5f5b-47fd-8b03-5d67b4cee45a}" ma:internalName="TaxCatchAll" ma:showField="CatchAllData" ma:web="8e548f4c-2267-4025-806c-793335d085c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lcf76f155ced4ddcb4097134ff3c332f xmlns="3dad5065-6fc7-4bb9-bedb-34b57814610f">
      <Terms xmlns="http://schemas.microsoft.com/office/infopath/2007/PartnerControls"/>
    </lcf76f155ced4ddcb4097134ff3c332f>
    <TaxCatchAll xmlns="8e548f4c-2267-4025-806c-793335d085c9"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39B79B2-A244-4546-8E44-1F9FCA382A2D}">
  <ds:schemaRefs>
    <ds:schemaRef ds:uri="http://schemas.openxmlformats.org/officeDocument/2006/bibliography"/>
  </ds:schemaRefs>
</ds:datastoreItem>
</file>

<file path=customXml/itemProps3.xml><?xml version="1.0" encoding="utf-8"?>
<ds:datastoreItem xmlns:ds="http://schemas.openxmlformats.org/officeDocument/2006/customXml" ds:itemID="{2187F771-C4C7-495A-9250-565E1E0C9150}"/>
</file>

<file path=customXml/itemProps4.xml><?xml version="1.0" encoding="utf-8"?>
<ds:datastoreItem xmlns:ds="http://schemas.openxmlformats.org/officeDocument/2006/customXml" ds:itemID="{ED315C25-8121-4AC4-9226-7A9D61B640DE}"/>
</file>

<file path=customXml/itemProps5.xml><?xml version="1.0" encoding="utf-8"?>
<ds:datastoreItem xmlns:ds="http://schemas.openxmlformats.org/officeDocument/2006/customXml" ds:itemID="{570E5A15-0182-4417-9B9E-3D418721D52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Guide d’utilisation</dc:title>
  <dc:subject>Dashboard – Analyse et régulation du réseau de distribution des eaux dans la métropole</dc:subject>
  <dc:creator>LANGLOIS Simon</dc:creator>
  <cp:keywords/>
  <dc:description/>
  <cp:lastModifiedBy>MAHJOUB Aya</cp:lastModifiedBy>
  <cp:revision>4</cp:revision>
  <dcterms:created xsi:type="dcterms:W3CDTF">2023-06-16T04:57:00Z</dcterms:created>
  <dcterms:modified xsi:type="dcterms:W3CDTF">2025-09-26T09:07:47Z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0x010100B45A6C2BCD75ED439C21F61EFACC7C2E</vt:lpwstr>
  </property>
  <property fmtid="{D5CDD505-2E9C-101B-9397-08002B2CF9AE}" pid="3" name="Order">
    <vt:r8>9000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_SourceUrl">
    <vt:lpwstr/>
  </property>
  <property fmtid="{D5CDD505-2E9C-101B-9397-08002B2CF9AE}" pid="9" name="_SharedFileIndex">
    <vt:lpwstr/>
  </property>
  <property fmtid="{D5CDD505-2E9C-101B-9397-08002B2CF9AE}" pid="10" name="ComplianceAssetId">
    <vt:lpwstr/>
  </property>
  <property fmtid="{D5CDD505-2E9C-101B-9397-08002B2CF9AE}" pid="11" name="TemplateUrl">
    <vt:lpwstr/>
  </property>
  <property fmtid="{D5CDD505-2E9C-101B-9397-08002B2CF9AE}" pid="12" name="MediaServiceImageTags">
    <vt:lpwstr/>
  </property>
</Properties>
</file>